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BECF" w14:textId="001196C3" w:rsidR="00394143" w:rsidRPr="00E056A5" w:rsidRDefault="00394143" w:rsidP="00B93355">
      <w:pPr>
        <w:tabs>
          <w:tab w:val="right" w:pos="9806"/>
        </w:tabs>
        <w:spacing w:after="0" w:line="240" w:lineRule="auto"/>
        <w:ind w:right="274"/>
        <w:rPr>
          <w:rFonts w:ascii="Arial" w:hAnsi="Arial" w:cs="Arial"/>
          <w:b/>
        </w:rPr>
      </w:pPr>
    </w:p>
    <w:p w14:paraId="37F1F0A7" w14:textId="77777777" w:rsidR="00394143" w:rsidRPr="00E056A5" w:rsidRDefault="00394143" w:rsidP="00B93355">
      <w:pPr>
        <w:tabs>
          <w:tab w:val="right" w:pos="9806"/>
        </w:tabs>
        <w:spacing w:after="0" w:line="240" w:lineRule="auto"/>
        <w:ind w:right="274"/>
        <w:rPr>
          <w:rFonts w:ascii="Arial" w:hAnsi="Arial" w:cs="Arial"/>
          <w:b/>
        </w:rPr>
      </w:pPr>
    </w:p>
    <w:p w14:paraId="57AA0E42" w14:textId="77777777" w:rsidR="00394143" w:rsidRPr="00E056A5" w:rsidRDefault="00394143" w:rsidP="00B93355">
      <w:pPr>
        <w:tabs>
          <w:tab w:val="right" w:pos="9806"/>
        </w:tabs>
        <w:spacing w:after="0" w:line="240" w:lineRule="auto"/>
        <w:ind w:right="274"/>
        <w:rPr>
          <w:rFonts w:ascii="Arial" w:hAnsi="Arial" w:cs="Arial"/>
          <w:b/>
        </w:rPr>
      </w:pPr>
    </w:p>
    <w:p w14:paraId="31F1E0C8" w14:textId="77777777" w:rsidR="00394143" w:rsidRPr="00E056A5" w:rsidRDefault="00394143" w:rsidP="00B93355">
      <w:pPr>
        <w:tabs>
          <w:tab w:val="right" w:pos="9806"/>
        </w:tabs>
        <w:spacing w:after="0" w:line="240" w:lineRule="auto"/>
        <w:ind w:right="274"/>
        <w:rPr>
          <w:rFonts w:ascii="Arial" w:hAnsi="Arial" w:cs="Arial"/>
          <w:b/>
        </w:rPr>
      </w:pPr>
    </w:p>
    <w:p w14:paraId="2749143A" w14:textId="77777777" w:rsidR="00394143" w:rsidRPr="00E056A5" w:rsidRDefault="00394143" w:rsidP="00B93355">
      <w:pPr>
        <w:tabs>
          <w:tab w:val="right" w:pos="9806"/>
        </w:tabs>
        <w:spacing w:after="0" w:line="240" w:lineRule="auto"/>
        <w:ind w:right="274"/>
        <w:rPr>
          <w:rFonts w:ascii="Arial" w:hAnsi="Arial" w:cs="Arial"/>
          <w:b/>
        </w:rPr>
      </w:pPr>
    </w:p>
    <w:p w14:paraId="3999B80F" w14:textId="77777777" w:rsidR="00394143" w:rsidRPr="00E056A5" w:rsidRDefault="00394143" w:rsidP="00B93355">
      <w:pPr>
        <w:tabs>
          <w:tab w:val="right" w:pos="9806"/>
        </w:tabs>
        <w:spacing w:after="0" w:line="240" w:lineRule="auto"/>
        <w:ind w:right="274"/>
        <w:rPr>
          <w:rFonts w:ascii="Arial" w:hAnsi="Arial" w:cs="Arial"/>
          <w:b/>
        </w:rPr>
      </w:pPr>
    </w:p>
    <w:p w14:paraId="4D256260" w14:textId="623162A8" w:rsidR="0026629F" w:rsidRDefault="008A54A2" w:rsidP="00394143">
      <w:pPr>
        <w:tabs>
          <w:tab w:val="right" w:pos="10080"/>
        </w:tabs>
        <w:spacing w:after="0" w:line="240" w:lineRule="auto"/>
        <w:rPr>
          <w:rFonts w:ascii="Arial" w:hAnsi="Arial" w:cs="Arial"/>
          <w:b/>
        </w:rPr>
      </w:pPr>
      <w:bookmarkStart w:id="0" w:name="_Hlk24961609"/>
      <w:r w:rsidRPr="00E056A5">
        <w:rPr>
          <w:rFonts w:ascii="Arial" w:hAnsi="Arial" w:cs="Arial"/>
          <w:b/>
        </w:rPr>
        <w:t>FOR IMMEDIATE RELEASE</w:t>
      </w:r>
      <w:r w:rsidRPr="00E056A5">
        <w:rPr>
          <w:rFonts w:ascii="Arial" w:hAnsi="Arial" w:cs="Arial"/>
          <w:b/>
          <w:noProof/>
        </w:rPr>
        <w:t xml:space="preserve"> </w:t>
      </w:r>
      <w:r w:rsidR="0026629F" w:rsidRPr="00E056A5">
        <w:rPr>
          <w:rFonts w:ascii="Arial" w:hAnsi="Arial" w:cs="Arial"/>
          <w:b/>
          <w:noProof/>
        </w:rPr>
        <w:tab/>
      </w:r>
      <w:r w:rsidR="00052438" w:rsidRPr="00E056A5">
        <w:rPr>
          <w:rFonts w:ascii="Arial" w:hAnsi="Arial" w:cs="Arial"/>
          <w:b/>
        </w:rPr>
        <w:t xml:space="preserve">Media Contact: </w:t>
      </w:r>
    </w:p>
    <w:p w14:paraId="1BA2BDCC" w14:textId="563F94DD" w:rsidR="00A720DC" w:rsidRDefault="00A720DC" w:rsidP="00394143">
      <w:pPr>
        <w:tabs>
          <w:tab w:val="right" w:pos="10080"/>
        </w:tabs>
        <w:spacing w:after="0" w:line="240" w:lineRule="auto"/>
        <w:rPr>
          <w:rFonts w:ascii="Arial" w:hAnsi="Arial" w:cs="Arial"/>
          <w:b/>
        </w:rPr>
      </w:pPr>
      <w:r>
        <w:rPr>
          <w:rFonts w:ascii="Arial" w:hAnsi="Arial" w:cs="Arial"/>
          <w:b/>
          <w:highlight w:val="yellow"/>
        </w:rPr>
        <w:t>[</w:t>
      </w:r>
      <w:r w:rsidRPr="00462E39">
        <w:rPr>
          <w:rFonts w:ascii="Arial" w:hAnsi="Arial" w:cs="Arial"/>
          <w:b/>
          <w:highlight w:val="yellow"/>
        </w:rPr>
        <w:t>INSERT DATE</w:t>
      </w:r>
      <w:r>
        <w:rPr>
          <w:rFonts w:ascii="Arial" w:hAnsi="Arial" w:cs="Arial"/>
          <w:b/>
        </w:rPr>
        <w:t>]</w:t>
      </w:r>
      <w:r>
        <w:rPr>
          <w:rFonts w:ascii="Arial" w:hAnsi="Arial" w:cs="Arial"/>
          <w:b/>
        </w:rPr>
        <w:tab/>
      </w:r>
      <w:r w:rsidRPr="00045000">
        <w:rPr>
          <w:rFonts w:ascii="Arial" w:hAnsi="Arial" w:cs="Arial"/>
          <w:bCs/>
        </w:rPr>
        <w:t>Contact name for accredited company</w:t>
      </w:r>
    </w:p>
    <w:p w14:paraId="024BB70A" w14:textId="237FD634" w:rsidR="00A720DC" w:rsidRPr="00045000" w:rsidRDefault="00A720DC" w:rsidP="00394143">
      <w:pPr>
        <w:tabs>
          <w:tab w:val="right" w:pos="10080"/>
        </w:tabs>
        <w:spacing w:after="0" w:line="240" w:lineRule="auto"/>
        <w:rPr>
          <w:rFonts w:ascii="Arial" w:hAnsi="Arial" w:cs="Arial"/>
          <w:bCs/>
        </w:rPr>
      </w:pPr>
      <w:r>
        <w:rPr>
          <w:rFonts w:ascii="Arial" w:hAnsi="Arial" w:cs="Arial"/>
          <w:b/>
        </w:rPr>
        <w:tab/>
      </w:r>
      <w:r w:rsidRPr="00045000">
        <w:rPr>
          <w:rFonts w:ascii="Arial" w:hAnsi="Arial" w:cs="Arial"/>
          <w:bCs/>
        </w:rPr>
        <w:t>Contact phone number or email for accredited company</w:t>
      </w:r>
    </w:p>
    <w:bookmarkEnd w:id="0"/>
    <w:p w14:paraId="4B499DE4" w14:textId="77777777" w:rsidR="008A54A2" w:rsidRPr="00E056A5" w:rsidRDefault="00B93355" w:rsidP="00B93355">
      <w:pPr>
        <w:tabs>
          <w:tab w:val="right" w:pos="9806"/>
        </w:tabs>
        <w:spacing w:line="240" w:lineRule="auto"/>
        <w:ind w:right="274"/>
        <w:rPr>
          <w:rFonts w:ascii="Arial" w:hAnsi="Arial" w:cs="Arial"/>
          <w:b/>
        </w:rPr>
      </w:pPr>
      <w:r w:rsidRPr="00E056A5">
        <w:rPr>
          <w:rFonts w:ascii="Arial" w:hAnsi="Arial" w:cs="Arial"/>
          <w:b/>
        </w:rPr>
        <w:tab/>
      </w:r>
    </w:p>
    <w:p w14:paraId="0DADB4A0" w14:textId="405F3766" w:rsidR="008A54A2" w:rsidRPr="0080192D" w:rsidRDefault="002B2F3F" w:rsidP="00A30183">
      <w:pPr>
        <w:pStyle w:val="BodyText3"/>
        <w:tabs>
          <w:tab w:val="left" w:pos="1035"/>
        </w:tabs>
        <w:rPr>
          <w:rFonts w:ascii="Arial" w:hAnsi="Arial" w:cs="Arial"/>
          <w:b w:val="0"/>
          <w:sz w:val="32"/>
          <w:szCs w:val="32"/>
        </w:rPr>
      </w:pPr>
      <w:r w:rsidRPr="00A30183">
        <w:rPr>
          <w:rFonts w:ascii="Arial" w:hAnsi="Arial" w:cs="Arial"/>
          <w:sz w:val="32"/>
          <w:szCs w:val="32"/>
          <w:highlight w:val="yellow"/>
        </w:rPr>
        <w:t>[Insert Pharmacy Name]</w:t>
      </w:r>
      <w:r>
        <w:rPr>
          <w:rFonts w:ascii="Arial" w:hAnsi="Arial" w:cs="Arial"/>
          <w:sz w:val="32"/>
          <w:szCs w:val="32"/>
        </w:rPr>
        <w:t xml:space="preserve"> </w:t>
      </w:r>
      <w:r w:rsidR="00C169FE">
        <w:rPr>
          <w:rFonts w:ascii="Arial" w:hAnsi="Arial" w:cs="Arial"/>
          <w:sz w:val="32"/>
          <w:szCs w:val="32"/>
        </w:rPr>
        <w:t>Earn</w:t>
      </w:r>
      <w:r w:rsidR="00B606D6">
        <w:rPr>
          <w:rFonts w:ascii="Arial" w:hAnsi="Arial" w:cs="Arial"/>
          <w:sz w:val="32"/>
          <w:szCs w:val="32"/>
        </w:rPr>
        <w:t>s</w:t>
      </w:r>
      <w:r>
        <w:rPr>
          <w:rFonts w:ascii="Arial" w:hAnsi="Arial" w:cs="Arial"/>
          <w:sz w:val="32"/>
          <w:szCs w:val="32"/>
        </w:rPr>
        <w:t xml:space="preserve"> </w:t>
      </w:r>
      <w:r w:rsidR="00B606D6">
        <w:rPr>
          <w:rFonts w:ascii="Arial" w:hAnsi="Arial" w:cs="Arial"/>
          <w:sz w:val="32"/>
          <w:szCs w:val="32"/>
        </w:rPr>
        <w:t xml:space="preserve">NABP </w:t>
      </w:r>
      <w:r w:rsidR="00977C25">
        <w:rPr>
          <w:rFonts w:ascii="Arial" w:hAnsi="Arial" w:cs="Arial"/>
          <w:sz w:val="32"/>
          <w:szCs w:val="32"/>
        </w:rPr>
        <w:t xml:space="preserve">DMEPOS Pharmacy </w:t>
      </w:r>
      <w:r w:rsidR="00712FE3">
        <w:rPr>
          <w:rFonts w:ascii="Arial" w:hAnsi="Arial" w:cs="Arial"/>
          <w:sz w:val="32"/>
          <w:szCs w:val="32"/>
        </w:rPr>
        <w:t>Rea</w:t>
      </w:r>
      <w:r>
        <w:rPr>
          <w:rFonts w:ascii="Arial" w:hAnsi="Arial" w:cs="Arial"/>
          <w:sz w:val="32"/>
          <w:szCs w:val="32"/>
        </w:rPr>
        <w:t>ccreditation</w:t>
      </w:r>
      <w:r w:rsidR="00B613E8">
        <w:rPr>
          <w:rFonts w:ascii="Arial" w:hAnsi="Arial" w:cs="Arial"/>
          <w:sz w:val="32"/>
          <w:szCs w:val="32"/>
        </w:rPr>
        <w:t xml:space="preserve"> </w:t>
      </w:r>
    </w:p>
    <w:p w14:paraId="5D85C0DD" w14:textId="4E24F90E" w:rsidR="00E056A5" w:rsidRPr="00081EB2" w:rsidRDefault="00E056A5" w:rsidP="00783A99">
      <w:pPr>
        <w:pStyle w:val="BodyText1"/>
      </w:pPr>
    </w:p>
    <w:p w14:paraId="153E8295" w14:textId="3BD0707E" w:rsidR="00922F3E" w:rsidRDefault="00E62207" w:rsidP="00256552">
      <w:pPr>
        <w:shd w:val="clear" w:color="auto" w:fill="FFFFFF"/>
        <w:spacing w:after="0" w:line="240" w:lineRule="auto"/>
        <w:rPr>
          <w:rFonts w:ascii="Arial" w:eastAsia="Times New Roman" w:hAnsi="Arial" w:cs="Arial"/>
          <w:color w:val="000000"/>
        </w:rPr>
      </w:pPr>
      <w:r w:rsidRPr="00A30183">
        <w:rPr>
          <w:rFonts w:ascii="Arial" w:eastAsia="Times New Roman" w:hAnsi="Arial" w:cs="Arial"/>
          <w:color w:val="000000"/>
          <w:highlight w:val="yellow"/>
        </w:rPr>
        <w:t>[INSERT CITY, STATE]</w:t>
      </w:r>
      <w:r w:rsidR="002B2F3F">
        <w:rPr>
          <w:rFonts w:ascii="Arial" w:eastAsia="Times New Roman" w:hAnsi="Arial" w:cs="Arial"/>
          <w:color w:val="000000"/>
        </w:rPr>
        <w:t xml:space="preserve"> </w:t>
      </w:r>
      <w:r w:rsidR="00922F3E" w:rsidRPr="00081EB2">
        <w:rPr>
          <w:rFonts w:ascii="Arial" w:eastAsia="Times New Roman" w:hAnsi="Arial" w:cs="Arial"/>
          <w:color w:val="000000"/>
        </w:rPr>
        <w:t xml:space="preserve">— </w:t>
      </w:r>
      <w:r w:rsidRPr="00FF0D6A">
        <w:rPr>
          <w:rFonts w:ascii="Arial" w:eastAsia="Times New Roman" w:hAnsi="Arial" w:cs="Arial"/>
          <w:color w:val="000000"/>
          <w:highlight w:val="yellow"/>
        </w:rPr>
        <w:t>[INSERT PHARMACY NAME]</w:t>
      </w:r>
      <w:r>
        <w:rPr>
          <w:rFonts w:ascii="Arial" w:eastAsia="Times New Roman" w:hAnsi="Arial" w:cs="Arial"/>
          <w:color w:val="000000"/>
        </w:rPr>
        <w:t xml:space="preserve"> </w:t>
      </w:r>
      <w:r w:rsidR="00290125">
        <w:rPr>
          <w:rFonts w:ascii="Arial" w:eastAsia="Times New Roman" w:hAnsi="Arial" w:cs="Arial"/>
          <w:color w:val="000000"/>
        </w:rPr>
        <w:t>has been reaccredited</w:t>
      </w:r>
      <w:r>
        <w:rPr>
          <w:rFonts w:ascii="Arial" w:eastAsia="Times New Roman" w:hAnsi="Arial" w:cs="Arial"/>
          <w:color w:val="000000"/>
        </w:rPr>
        <w:t xml:space="preserve"> by </w:t>
      </w:r>
      <w:r w:rsidR="002B2F3F">
        <w:rPr>
          <w:rFonts w:ascii="Arial" w:eastAsia="Times New Roman" w:hAnsi="Arial" w:cs="Arial"/>
          <w:color w:val="000000"/>
        </w:rPr>
        <w:t>t</w:t>
      </w:r>
      <w:r>
        <w:rPr>
          <w:rFonts w:ascii="Arial" w:eastAsia="Times New Roman" w:hAnsi="Arial" w:cs="Arial"/>
          <w:color w:val="000000"/>
        </w:rPr>
        <w:t>he National Association of Boards of Pharmacy</w:t>
      </w:r>
      <w:r w:rsidRPr="002B2F3F">
        <w:rPr>
          <w:rFonts w:ascii="Arial" w:eastAsia="Times New Roman" w:hAnsi="Arial" w:cs="Arial"/>
          <w:color w:val="000000"/>
          <w:vertAlign w:val="superscript"/>
        </w:rPr>
        <w:t>®</w:t>
      </w:r>
      <w:r>
        <w:rPr>
          <w:rFonts w:ascii="Arial" w:eastAsia="Times New Roman" w:hAnsi="Arial" w:cs="Arial"/>
          <w:color w:val="000000"/>
        </w:rPr>
        <w:t xml:space="preserve"> (NABP</w:t>
      </w:r>
      <w:r w:rsidRPr="002B2F3F">
        <w:rPr>
          <w:rFonts w:ascii="Arial" w:eastAsia="Times New Roman" w:hAnsi="Arial" w:cs="Arial"/>
          <w:color w:val="000000"/>
          <w:vertAlign w:val="superscript"/>
        </w:rPr>
        <w:t>®</w:t>
      </w:r>
      <w:r>
        <w:rPr>
          <w:rFonts w:ascii="Arial" w:eastAsia="Times New Roman" w:hAnsi="Arial" w:cs="Arial"/>
          <w:color w:val="000000"/>
        </w:rPr>
        <w:t>)</w:t>
      </w:r>
      <w:r w:rsidR="00290125">
        <w:rPr>
          <w:rFonts w:ascii="Arial" w:eastAsia="Times New Roman" w:hAnsi="Arial" w:cs="Arial"/>
          <w:color w:val="000000"/>
        </w:rPr>
        <w:t xml:space="preserve"> for </w:t>
      </w:r>
      <w:r w:rsidR="001A2799">
        <w:rPr>
          <w:rFonts w:ascii="Arial" w:eastAsia="Times New Roman" w:hAnsi="Arial" w:cs="Arial"/>
          <w:color w:val="000000"/>
        </w:rPr>
        <w:t xml:space="preserve">the </w:t>
      </w:r>
      <w:r w:rsidR="00FF0D6A">
        <w:rPr>
          <w:rFonts w:ascii="Arial" w:eastAsia="Times New Roman" w:hAnsi="Arial" w:cs="Arial"/>
          <w:color w:val="000000"/>
        </w:rPr>
        <w:t>d</w:t>
      </w:r>
      <w:r w:rsidR="00290125">
        <w:rPr>
          <w:rFonts w:ascii="Arial" w:eastAsia="Times New Roman" w:hAnsi="Arial" w:cs="Arial"/>
          <w:color w:val="000000"/>
        </w:rPr>
        <w:t xml:space="preserve">urable </w:t>
      </w:r>
      <w:r w:rsidR="00FF0D6A">
        <w:rPr>
          <w:rFonts w:ascii="Arial" w:eastAsia="Times New Roman" w:hAnsi="Arial" w:cs="Arial"/>
          <w:color w:val="000000"/>
        </w:rPr>
        <w:t>m</w:t>
      </w:r>
      <w:r w:rsidR="00290125">
        <w:rPr>
          <w:rFonts w:ascii="Arial" w:eastAsia="Times New Roman" w:hAnsi="Arial" w:cs="Arial"/>
          <w:color w:val="000000"/>
        </w:rPr>
        <w:t xml:space="preserve">edical </w:t>
      </w:r>
      <w:r w:rsidR="00FF0D6A">
        <w:rPr>
          <w:rFonts w:ascii="Arial" w:eastAsia="Times New Roman" w:hAnsi="Arial" w:cs="Arial"/>
          <w:color w:val="000000"/>
        </w:rPr>
        <w:t>e</w:t>
      </w:r>
      <w:r w:rsidR="00290125">
        <w:rPr>
          <w:rFonts w:ascii="Arial" w:eastAsia="Times New Roman" w:hAnsi="Arial" w:cs="Arial"/>
          <w:color w:val="000000"/>
        </w:rPr>
        <w:t xml:space="preserve">quipment, </w:t>
      </w:r>
      <w:r w:rsidR="00FF0D6A">
        <w:rPr>
          <w:rFonts w:ascii="Arial" w:eastAsia="Times New Roman" w:hAnsi="Arial" w:cs="Arial"/>
          <w:color w:val="000000"/>
        </w:rPr>
        <w:t>p</w:t>
      </w:r>
      <w:r w:rsidR="00290125">
        <w:rPr>
          <w:rFonts w:ascii="Arial" w:eastAsia="Times New Roman" w:hAnsi="Arial" w:cs="Arial"/>
          <w:color w:val="000000"/>
        </w:rPr>
        <w:t xml:space="preserve">rosthetics, </w:t>
      </w:r>
      <w:r w:rsidR="00FF0D6A">
        <w:rPr>
          <w:rFonts w:ascii="Arial" w:eastAsia="Times New Roman" w:hAnsi="Arial" w:cs="Arial"/>
          <w:color w:val="000000"/>
        </w:rPr>
        <w:t>o</w:t>
      </w:r>
      <w:r w:rsidR="00290125">
        <w:rPr>
          <w:rFonts w:ascii="Arial" w:eastAsia="Times New Roman" w:hAnsi="Arial" w:cs="Arial"/>
          <w:color w:val="000000"/>
        </w:rPr>
        <w:t xml:space="preserve">rthotics, and </w:t>
      </w:r>
      <w:r w:rsidR="00FF0D6A">
        <w:rPr>
          <w:rFonts w:ascii="Arial" w:eastAsia="Times New Roman" w:hAnsi="Arial" w:cs="Arial"/>
          <w:color w:val="000000"/>
        </w:rPr>
        <w:t>s</w:t>
      </w:r>
      <w:r w:rsidR="00290125">
        <w:rPr>
          <w:rFonts w:ascii="Arial" w:eastAsia="Times New Roman" w:hAnsi="Arial" w:cs="Arial"/>
          <w:color w:val="000000"/>
        </w:rPr>
        <w:t>upplies (DMEPOS)</w:t>
      </w:r>
      <w:r w:rsidR="00977C25">
        <w:rPr>
          <w:rFonts w:ascii="Arial" w:eastAsia="Times New Roman" w:hAnsi="Arial" w:cs="Arial"/>
          <w:color w:val="000000"/>
        </w:rPr>
        <w:t xml:space="preserve"> </w:t>
      </w:r>
      <w:r w:rsidR="00FD6FD6">
        <w:rPr>
          <w:rFonts w:ascii="Arial" w:eastAsia="Times New Roman" w:hAnsi="Arial" w:cs="Arial"/>
          <w:color w:val="000000"/>
        </w:rPr>
        <w:t xml:space="preserve">Pharmacy Accreditation. </w:t>
      </w:r>
      <w:r w:rsidR="00B606D6">
        <w:rPr>
          <w:rFonts w:ascii="Arial" w:eastAsia="Times New Roman" w:hAnsi="Arial" w:cs="Arial"/>
          <w:color w:val="000000"/>
        </w:rPr>
        <w:t xml:space="preserve"> </w:t>
      </w:r>
    </w:p>
    <w:p w14:paraId="1E0ADEAF" w14:textId="77777777" w:rsidR="00256552" w:rsidRDefault="00256552" w:rsidP="00FC2594">
      <w:pPr>
        <w:pStyle w:val="BodyText1"/>
        <w:rPr>
          <w:highlight w:val="yellow"/>
        </w:rPr>
      </w:pPr>
    </w:p>
    <w:p w14:paraId="7B7366DF" w14:textId="1C78AAAC" w:rsidR="00922F3E" w:rsidRDefault="00081EB2" w:rsidP="005E506F">
      <w:pPr>
        <w:pStyle w:val="BodyText1"/>
      </w:pPr>
      <w:r w:rsidRPr="00081EB2">
        <w:rPr>
          <w:highlight w:val="yellow"/>
        </w:rPr>
        <w:t xml:space="preserve">INSERT ABOUT </w:t>
      </w:r>
      <w:r w:rsidR="00A30183">
        <w:rPr>
          <w:highlight w:val="yellow"/>
        </w:rPr>
        <w:t>PHARMACY</w:t>
      </w:r>
      <w:r w:rsidRPr="00081EB2">
        <w:rPr>
          <w:highlight w:val="yellow"/>
        </w:rPr>
        <w:t xml:space="preserve"> PARAGRAPH </w:t>
      </w:r>
      <w:r w:rsidRPr="002B2F3F">
        <w:rPr>
          <w:highlight w:val="yellow"/>
        </w:rPr>
        <w:t>HERE</w:t>
      </w:r>
      <w:r w:rsidR="002B2F3F" w:rsidRPr="002B2F3F">
        <w:rPr>
          <w:highlight w:val="yellow"/>
        </w:rPr>
        <w:t xml:space="preserve"> (Optional)</w:t>
      </w:r>
    </w:p>
    <w:p w14:paraId="52780B44" w14:textId="62550918" w:rsidR="00712FE3" w:rsidRDefault="00712FE3">
      <w:pPr>
        <w:pStyle w:val="BodyText1"/>
      </w:pPr>
    </w:p>
    <w:p w14:paraId="15EB0522" w14:textId="6F715D3E" w:rsidR="00783A99" w:rsidRDefault="00E013D2" w:rsidP="00783A99">
      <w:pPr>
        <w:pStyle w:val="BodyText1"/>
        <w:rPr>
          <w:strike/>
        </w:rPr>
      </w:pPr>
      <w:r>
        <w:t xml:space="preserve">Earning </w:t>
      </w:r>
      <w:r w:rsidR="005B7979">
        <w:t xml:space="preserve">NABP </w:t>
      </w:r>
      <w:r w:rsidR="00783A99">
        <w:t>DMEPOS Pharmacy r</w:t>
      </w:r>
      <w:r w:rsidR="00712FE3" w:rsidRPr="005E506F">
        <w:t xml:space="preserve">eaccreditation affirms </w:t>
      </w:r>
      <w:r w:rsidRPr="00A30183">
        <w:rPr>
          <w:color w:val="000000"/>
          <w:highlight w:val="yellow"/>
        </w:rPr>
        <w:t>[INSERT PHARMACY NAME</w:t>
      </w:r>
      <w:r>
        <w:rPr>
          <w:color w:val="000000"/>
          <w:highlight w:val="yellow"/>
        </w:rPr>
        <w:t>’s</w:t>
      </w:r>
      <w:r w:rsidRPr="00A30183">
        <w:rPr>
          <w:color w:val="000000"/>
          <w:highlight w:val="yellow"/>
        </w:rPr>
        <w:t>]</w:t>
      </w:r>
      <w:r>
        <w:rPr>
          <w:color w:val="000000"/>
        </w:rPr>
        <w:t xml:space="preserve"> </w:t>
      </w:r>
      <w:r w:rsidR="00712FE3" w:rsidRPr="00E42524">
        <w:rPr>
          <w:color w:val="000000"/>
        </w:rPr>
        <w:t>continu</w:t>
      </w:r>
      <w:r w:rsidR="007149A2" w:rsidRPr="00E42524">
        <w:rPr>
          <w:color w:val="000000"/>
        </w:rPr>
        <w:t>ed</w:t>
      </w:r>
      <w:r w:rsidR="00712FE3" w:rsidRPr="00E42524">
        <w:rPr>
          <w:color w:val="000000"/>
        </w:rPr>
        <w:t xml:space="preserve"> </w:t>
      </w:r>
      <w:r w:rsidR="00323940" w:rsidRPr="00E42524">
        <w:t xml:space="preserve">commitment to assuring Medicare </w:t>
      </w:r>
      <w:r w:rsidR="00323940" w:rsidRPr="00376C8E">
        <w:t xml:space="preserve">beneficiaries receive quality DMEPOS products, services and patient care. </w:t>
      </w:r>
      <w:r w:rsidR="00323940" w:rsidRPr="00783A99">
        <w:t xml:space="preserve">During the </w:t>
      </w:r>
      <w:r w:rsidR="00783A99">
        <w:t>re</w:t>
      </w:r>
      <w:r w:rsidR="00323940" w:rsidRPr="00FC2594">
        <w:t xml:space="preserve">accreditation </w:t>
      </w:r>
      <w:r w:rsidR="00323940" w:rsidRPr="005E506F">
        <w:t xml:space="preserve">process, NABP evaluated </w:t>
      </w:r>
      <w:r w:rsidR="00323940" w:rsidRPr="005E506F">
        <w:rPr>
          <w:highlight w:val="yellow"/>
        </w:rPr>
        <w:t>[INSERT PHARMACY NAME</w:t>
      </w:r>
      <w:r w:rsidR="00323940" w:rsidRPr="00E42524">
        <w:rPr>
          <w:highlight w:val="yellow"/>
        </w:rPr>
        <w:t>]</w:t>
      </w:r>
      <w:r w:rsidR="00323940" w:rsidRPr="00E42524">
        <w:t xml:space="preserve"> on practice management, patient care services,</w:t>
      </w:r>
      <w:r w:rsidR="00323940" w:rsidRPr="00783A99">
        <w:t xml:space="preserve"> product safety, procurement and inventory management, and quality improvement. </w:t>
      </w:r>
      <w:r w:rsidR="00783A99" w:rsidRPr="006123AF">
        <w:rPr>
          <w:szCs w:val="20"/>
          <w:highlight w:val="yellow"/>
        </w:rPr>
        <w:t>[</w:t>
      </w:r>
      <w:r w:rsidR="00783A99" w:rsidRPr="006414B6">
        <w:rPr>
          <w:szCs w:val="20"/>
          <w:highlight w:val="yellow"/>
        </w:rPr>
        <w:t>INSERT PHARMACY NAME]</w:t>
      </w:r>
      <w:r w:rsidR="00783A99" w:rsidRPr="006414B6">
        <w:rPr>
          <w:szCs w:val="20"/>
        </w:rPr>
        <w:t xml:space="preserve"> </w:t>
      </w:r>
      <w:r w:rsidR="00783A99" w:rsidRPr="006414B6">
        <w:t xml:space="preserve">successfully </w:t>
      </w:r>
      <w:r w:rsidR="00783A99" w:rsidRPr="006414B6">
        <w:rPr>
          <w:szCs w:val="20"/>
        </w:rPr>
        <w:t xml:space="preserve">demonstrated their </w:t>
      </w:r>
      <w:r w:rsidR="00FC2594">
        <w:rPr>
          <w:szCs w:val="20"/>
        </w:rPr>
        <w:t>ongoing compliance with the</w:t>
      </w:r>
      <w:r w:rsidR="00783A99">
        <w:t xml:space="preserve"> NABP DMEPOS</w:t>
      </w:r>
      <w:r w:rsidR="00174C32">
        <w:t xml:space="preserve"> </w:t>
      </w:r>
      <w:r w:rsidR="00783A99">
        <w:t>Accreditation Standards</w:t>
      </w:r>
      <w:r w:rsidR="00FC2594">
        <w:t>,</w:t>
      </w:r>
      <w:r w:rsidR="00783A99">
        <w:t xml:space="preserve"> </w:t>
      </w:r>
      <w:r w:rsidR="00436161">
        <w:t>which</w:t>
      </w:r>
      <w:r w:rsidR="008A5476">
        <w:t xml:space="preserve"> are </w:t>
      </w:r>
      <w:r w:rsidR="00FC2594">
        <w:t xml:space="preserve">inclusive of the </w:t>
      </w:r>
      <w:r w:rsidR="00FC2594" w:rsidRPr="00A25A7B">
        <w:t xml:space="preserve">Centers for Medicare &amp; Medicaid Services </w:t>
      </w:r>
      <w:r w:rsidR="00FC2594">
        <w:t>Q</w:t>
      </w:r>
      <w:r w:rsidR="00FC2594" w:rsidRPr="00A25A7B">
        <w:t xml:space="preserve">uality </w:t>
      </w:r>
      <w:r w:rsidR="00FC2594">
        <w:t>S</w:t>
      </w:r>
      <w:r w:rsidR="00FC2594" w:rsidRPr="00A25A7B">
        <w:t>tandards</w:t>
      </w:r>
      <w:r w:rsidR="008A5476">
        <w:t xml:space="preserve"> </w:t>
      </w:r>
      <w:r w:rsidR="00436161">
        <w:t>that all</w:t>
      </w:r>
      <w:r w:rsidR="00FC2594">
        <w:t xml:space="preserve"> DMEPOS</w:t>
      </w:r>
      <w:r w:rsidR="00436161">
        <w:t xml:space="preserve">-accredited suppliers must follow.  </w:t>
      </w:r>
    </w:p>
    <w:p w14:paraId="47E1BBF3" w14:textId="343B32A4" w:rsidR="00323940" w:rsidRPr="00783A99" w:rsidRDefault="00323940" w:rsidP="00FC2594">
      <w:pPr>
        <w:pStyle w:val="BodyText1"/>
        <w:rPr>
          <w:color w:val="000000"/>
        </w:rPr>
      </w:pPr>
    </w:p>
    <w:p w14:paraId="55BBFA05" w14:textId="27736B5C" w:rsidR="005271D5" w:rsidRDefault="005271D5">
      <w:pPr>
        <w:pStyle w:val="BodyText1"/>
      </w:pPr>
    </w:p>
    <w:p w14:paraId="11EA5E39" w14:textId="484E1A4B" w:rsidR="005271D5" w:rsidRDefault="005271D5">
      <w:pPr>
        <w:pStyle w:val="BodyText1"/>
      </w:pPr>
      <w:r w:rsidRPr="002A2D5D">
        <w:rPr>
          <w:highlight w:val="yellow"/>
        </w:rPr>
        <w:t>[If multiple accreditations, select from description document and insert additional paragraphs here</w:t>
      </w:r>
      <w:r>
        <w:t>]</w:t>
      </w:r>
    </w:p>
    <w:p w14:paraId="5B5F9B6E" w14:textId="77777777" w:rsidR="00256552" w:rsidRPr="00081EB2" w:rsidRDefault="00256552">
      <w:pPr>
        <w:pStyle w:val="BodyText1"/>
      </w:pPr>
    </w:p>
    <w:p w14:paraId="165C3FFA" w14:textId="77777777" w:rsidR="00B613E8" w:rsidRDefault="00B613E8">
      <w:pPr>
        <w:pStyle w:val="BodyText1"/>
        <w:rPr>
          <w:highlight w:val="yellow"/>
        </w:rPr>
      </w:pPr>
    </w:p>
    <w:p w14:paraId="3151AD74" w14:textId="54C7F704" w:rsidR="008A7150" w:rsidRDefault="003505EB">
      <w:pPr>
        <w:pStyle w:val="BodyText1"/>
      </w:pPr>
      <w:r w:rsidRPr="003505EB">
        <w:rPr>
          <w:highlight w:val="yellow"/>
        </w:rPr>
        <w:t xml:space="preserve">INSERT QUOTE </w:t>
      </w:r>
      <w:r w:rsidRPr="00A30183">
        <w:rPr>
          <w:highlight w:val="yellow"/>
        </w:rPr>
        <w:t xml:space="preserve">FROM </w:t>
      </w:r>
      <w:r w:rsidR="00A30183" w:rsidRPr="00A30183">
        <w:rPr>
          <w:highlight w:val="yellow"/>
        </w:rPr>
        <w:t>PHARMACY HERE</w:t>
      </w:r>
    </w:p>
    <w:p w14:paraId="67557720" w14:textId="77777777" w:rsidR="00B613E8" w:rsidRDefault="00B613E8">
      <w:pPr>
        <w:pStyle w:val="BodyText1"/>
      </w:pPr>
    </w:p>
    <w:p w14:paraId="116C7931" w14:textId="212EFD0A" w:rsidR="00436161" w:rsidRDefault="00376C8E" w:rsidP="00436161">
      <w:pPr>
        <w:pStyle w:val="BodyText"/>
        <w:spacing w:after="0"/>
        <w:ind w:right="251"/>
        <w:rPr>
          <w:rFonts w:ascii="Arial" w:hAnsi="Arial" w:cs="Arial"/>
        </w:rPr>
      </w:pPr>
      <w:r>
        <w:rPr>
          <w:rFonts w:ascii="Arial" w:eastAsia="Times New Roman" w:hAnsi="Arial" w:cs="Arial"/>
          <w:color w:val="000000"/>
        </w:rPr>
        <w:t>“</w:t>
      </w:r>
      <w:r w:rsidR="00712FE3" w:rsidRPr="00256552">
        <w:rPr>
          <w:rFonts w:ascii="Arial" w:hAnsi="Arial" w:cs="Arial"/>
        </w:rPr>
        <w:t xml:space="preserve">NABP congratulates </w:t>
      </w:r>
      <w:r w:rsidR="00712FE3" w:rsidRPr="00A30183">
        <w:rPr>
          <w:rFonts w:ascii="Arial" w:eastAsia="Times New Roman" w:hAnsi="Arial" w:cs="Arial"/>
          <w:color w:val="000000"/>
          <w:highlight w:val="yellow"/>
        </w:rPr>
        <w:t>[INSERT PHARMACY NAME]</w:t>
      </w:r>
      <w:r w:rsidR="00712FE3">
        <w:rPr>
          <w:rFonts w:ascii="Arial" w:eastAsia="Times New Roman" w:hAnsi="Arial" w:cs="Arial"/>
          <w:color w:val="000000"/>
        </w:rPr>
        <w:t xml:space="preserve"> </w:t>
      </w:r>
      <w:r w:rsidR="00712FE3" w:rsidRPr="00256552">
        <w:rPr>
          <w:rFonts w:ascii="Arial" w:hAnsi="Arial" w:cs="Arial"/>
        </w:rPr>
        <w:t xml:space="preserve">on </w:t>
      </w:r>
      <w:r w:rsidR="00E42524">
        <w:rPr>
          <w:rFonts w:ascii="Arial" w:hAnsi="Arial" w:cs="Arial"/>
        </w:rPr>
        <w:t>this reaccreditation,</w:t>
      </w:r>
      <w:r w:rsidR="00E42524" w:rsidRPr="00E42524">
        <w:rPr>
          <w:rFonts w:ascii="Arial" w:hAnsi="Arial" w:cs="Arial"/>
        </w:rPr>
        <w:t xml:space="preserve"> </w:t>
      </w:r>
      <w:r w:rsidR="00E42524">
        <w:rPr>
          <w:rFonts w:ascii="Arial" w:hAnsi="Arial" w:cs="Arial"/>
        </w:rPr>
        <w:t xml:space="preserve">and </w:t>
      </w:r>
      <w:r w:rsidR="00E42524" w:rsidRPr="00256552">
        <w:rPr>
          <w:rFonts w:ascii="Arial" w:hAnsi="Arial" w:cs="Arial"/>
        </w:rPr>
        <w:t xml:space="preserve">their commitment to providing </w:t>
      </w:r>
      <w:r w:rsidR="00E42524">
        <w:rPr>
          <w:rFonts w:ascii="Arial" w:hAnsi="Arial" w:cs="Arial"/>
        </w:rPr>
        <w:t xml:space="preserve">DMEPOS products and services </w:t>
      </w:r>
      <w:r w:rsidR="00E42524" w:rsidRPr="00256552">
        <w:rPr>
          <w:rFonts w:ascii="Arial" w:hAnsi="Arial" w:cs="Arial"/>
        </w:rPr>
        <w:t>that improve</w:t>
      </w:r>
      <w:r w:rsidR="00E42524">
        <w:rPr>
          <w:rFonts w:ascii="Arial" w:hAnsi="Arial" w:cs="Arial"/>
        </w:rPr>
        <w:t xml:space="preserve"> overall</w:t>
      </w:r>
      <w:r w:rsidR="00E42524" w:rsidRPr="00256552">
        <w:rPr>
          <w:rFonts w:ascii="Arial" w:hAnsi="Arial" w:cs="Arial"/>
        </w:rPr>
        <w:t xml:space="preserve"> health outcomes</w:t>
      </w:r>
      <w:r w:rsidR="00712FE3" w:rsidRPr="00256552">
        <w:rPr>
          <w:rFonts w:ascii="Arial" w:hAnsi="Arial" w:cs="Arial"/>
        </w:rPr>
        <w:t xml:space="preserve">,” says </w:t>
      </w:r>
      <w:r w:rsidR="003D153B">
        <w:rPr>
          <w:rFonts w:ascii="Arial" w:hAnsi="Arial" w:cs="Arial"/>
        </w:rPr>
        <w:t xml:space="preserve">NABP Executive Director/Secretary </w:t>
      </w:r>
      <w:r w:rsidR="00B5778B">
        <w:rPr>
          <w:rFonts w:ascii="Arial" w:hAnsi="Arial" w:cs="Arial"/>
        </w:rPr>
        <w:t xml:space="preserve">Lemrey “Al” Carter, PharmD, MS, RPh.  </w:t>
      </w:r>
    </w:p>
    <w:p w14:paraId="051C009F" w14:textId="77777777" w:rsidR="002B2F3F" w:rsidRDefault="002B2F3F" w:rsidP="00436161">
      <w:pPr>
        <w:pStyle w:val="BodyText"/>
        <w:spacing w:after="0"/>
        <w:ind w:right="251"/>
        <w:rPr>
          <w:rStyle w:val="Emphasis"/>
          <w:rFonts w:ascii="Arial" w:hAnsi="Arial" w:cs="Arial"/>
          <w:i w:val="0"/>
          <w:iCs w:val="0"/>
          <w:color w:val="000000"/>
          <w:highlight w:val="yellow"/>
        </w:rPr>
      </w:pPr>
    </w:p>
    <w:p w14:paraId="223C78F0" w14:textId="6595FE8A" w:rsidR="00256552" w:rsidRDefault="00256552" w:rsidP="00256552">
      <w:pPr>
        <w:spacing w:before="120" w:after="0" w:line="240" w:lineRule="auto"/>
        <w:rPr>
          <w:rStyle w:val="Emphasis"/>
          <w:rFonts w:ascii="Arial" w:hAnsi="Arial" w:cs="Arial"/>
          <w:i w:val="0"/>
          <w:iCs w:val="0"/>
          <w:color w:val="000000"/>
        </w:rPr>
      </w:pPr>
      <w:r w:rsidRPr="002B2F3F">
        <w:rPr>
          <w:rStyle w:val="Emphasis"/>
          <w:rFonts w:ascii="Arial" w:hAnsi="Arial" w:cs="Arial"/>
          <w:b/>
          <w:bCs/>
          <w:i w:val="0"/>
          <w:iCs w:val="0"/>
          <w:color w:val="000000"/>
          <w:highlight w:val="yellow"/>
        </w:rPr>
        <w:t>About</w:t>
      </w:r>
      <w:r w:rsidRPr="000E18D8">
        <w:rPr>
          <w:rStyle w:val="Emphasis"/>
          <w:rFonts w:ascii="Arial" w:hAnsi="Arial" w:cs="Arial"/>
          <w:i w:val="0"/>
          <w:iCs w:val="0"/>
          <w:color w:val="000000"/>
          <w:highlight w:val="yellow"/>
        </w:rPr>
        <w:t xml:space="preserve"> </w:t>
      </w:r>
      <w:r w:rsidR="00A30183" w:rsidRPr="00A30183">
        <w:rPr>
          <w:rFonts w:ascii="Arial" w:eastAsia="Times New Roman" w:hAnsi="Arial" w:cs="Arial"/>
          <w:color w:val="000000"/>
          <w:highlight w:val="yellow"/>
        </w:rPr>
        <w:t>[INSERT PHARMACY NAME]</w:t>
      </w:r>
    </w:p>
    <w:p w14:paraId="53C6D74F" w14:textId="0E3EE338" w:rsidR="00A720DC" w:rsidRDefault="00A720DC" w:rsidP="00256552">
      <w:pPr>
        <w:spacing w:before="120" w:after="0" w:line="240" w:lineRule="auto"/>
        <w:rPr>
          <w:rStyle w:val="Emphasis"/>
          <w:rFonts w:ascii="Arial" w:hAnsi="Arial" w:cs="Arial"/>
          <w:i w:val="0"/>
          <w:iCs w:val="0"/>
          <w:color w:val="000000"/>
        </w:rPr>
      </w:pPr>
    </w:p>
    <w:p w14:paraId="0E47F3AE" w14:textId="6936DA64" w:rsidR="00A720DC" w:rsidRPr="00885D49" w:rsidRDefault="00A720DC" w:rsidP="00A720DC">
      <w:pPr>
        <w:spacing w:before="120" w:after="0" w:line="240" w:lineRule="auto"/>
        <w:rPr>
          <w:rStyle w:val="Emphasis"/>
          <w:rFonts w:ascii="Arial" w:hAnsi="Arial" w:cs="Arial"/>
          <w:i w:val="0"/>
          <w:iCs w:val="0"/>
          <w:color w:val="000000"/>
        </w:rPr>
      </w:pPr>
      <w:r w:rsidRPr="002B2F3F">
        <w:rPr>
          <w:rStyle w:val="Strong"/>
          <w:rFonts w:ascii="Arial" w:hAnsi="Arial" w:cs="Arial"/>
          <w:shd w:val="clear" w:color="auto" w:fill="FFFFFF"/>
        </w:rPr>
        <w:t xml:space="preserve">About the National Association of Boards of Pharmacy </w:t>
      </w:r>
      <w:r w:rsidRPr="002B2F3F">
        <w:rPr>
          <w:rFonts w:ascii="Arial" w:hAnsi="Arial" w:cs="Arial"/>
        </w:rPr>
        <w:br/>
      </w:r>
      <w:r>
        <w:rPr>
          <w:rFonts w:ascii="Arial" w:hAnsi="Arial" w:cs="Arial"/>
        </w:rPr>
        <w:t xml:space="preserve">The National Association of Boards of Pharmacy (NABP) is the impartial professional organization that supports its member regulatory state boards of pharmacy in creating uniform regulations to protect public health. Founded in 1904, NABP aims to ensure the public’s health and safety through its pharmacist competence assessment programs, license transfer </w:t>
      </w:r>
      <w:r>
        <w:rPr>
          <w:rFonts w:ascii="Arial" w:hAnsi="Arial" w:cs="Arial"/>
          <w:shd w:val="clear" w:color="auto" w:fill="FFFFFF"/>
        </w:rPr>
        <w:t>and verification services,</w:t>
      </w:r>
      <w:r>
        <w:rPr>
          <w:rFonts w:ascii="Arial" w:hAnsi="Arial" w:cs="Arial"/>
        </w:rPr>
        <w:t xml:space="preserve"> as well as through pharmacy inspection and accreditation programs. </w:t>
      </w:r>
      <w:r w:rsidRPr="00B31F4D">
        <w:rPr>
          <w:rFonts w:ascii="Arial" w:hAnsi="Arial" w:cs="Arial"/>
        </w:rPr>
        <w:t xml:space="preserve">For more information, please visit </w:t>
      </w:r>
      <w:hyperlink r:id="rId7" w:history="1">
        <w:r w:rsidRPr="00FF0D6A">
          <w:rPr>
            <w:rStyle w:val="Hyperlink"/>
            <w:rFonts w:ascii="Arial" w:hAnsi="Arial" w:cs="Arial"/>
            <w:i/>
            <w:iCs/>
          </w:rPr>
          <w:t>www.nabp.pharmacy</w:t>
        </w:r>
      </w:hyperlink>
      <w:r w:rsidRPr="00B31F4D">
        <w:rPr>
          <w:rFonts w:ascii="Arial" w:hAnsi="Arial" w:cs="Arial"/>
        </w:rPr>
        <w:t>.</w:t>
      </w:r>
    </w:p>
    <w:sectPr w:rsidR="00A720DC" w:rsidRPr="00885D49" w:rsidSect="00394143">
      <w:headerReference w:type="default" r:id="rId8"/>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35D2" w14:textId="77777777" w:rsidR="00494013" w:rsidRDefault="00494013" w:rsidP="00052438">
      <w:pPr>
        <w:spacing w:after="0" w:line="240" w:lineRule="auto"/>
      </w:pPr>
      <w:r>
        <w:separator/>
      </w:r>
    </w:p>
  </w:endnote>
  <w:endnote w:type="continuationSeparator" w:id="0">
    <w:p w14:paraId="4D3B98BE" w14:textId="77777777" w:rsidR="00494013" w:rsidRDefault="00494013" w:rsidP="0005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DA4F" w14:textId="77777777" w:rsidR="00494013" w:rsidRDefault="00494013" w:rsidP="00052438">
      <w:pPr>
        <w:spacing w:after="0" w:line="240" w:lineRule="auto"/>
      </w:pPr>
      <w:r>
        <w:separator/>
      </w:r>
    </w:p>
  </w:footnote>
  <w:footnote w:type="continuationSeparator" w:id="0">
    <w:p w14:paraId="1753EFCB" w14:textId="77777777" w:rsidR="00494013" w:rsidRDefault="00494013" w:rsidP="0005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B136" w14:textId="77777777" w:rsidR="00394143" w:rsidRPr="00E056A5" w:rsidRDefault="00394143" w:rsidP="00394143">
    <w:pPr>
      <w:pStyle w:val="Header"/>
      <w:rPr>
        <w:rFonts w:ascii="Arial" w:hAnsi="Arial" w:cs="Arial"/>
        <w:u w:val="single"/>
      </w:rPr>
    </w:pPr>
    <w:r w:rsidRPr="00E056A5">
      <w:rPr>
        <w:rFonts w:ascii="Arial" w:hAnsi="Arial" w:cs="Arial"/>
        <w:u w:val="single"/>
      </w:rPr>
      <w:t>Page 2</w:t>
    </w:r>
  </w:p>
  <w:p w14:paraId="170E2D00" w14:textId="77777777" w:rsidR="00394143" w:rsidRPr="00E056A5" w:rsidRDefault="00394143">
    <w:pPr>
      <w:pStyle w:val="Header"/>
      <w:rPr>
        <w:rFonts w:ascii="Arial" w:hAnsi="Arial" w:cs="Arial"/>
      </w:rPr>
    </w:pPr>
  </w:p>
  <w:p w14:paraId="15E11E50" w14:textId="77777777" w:rsidR="00394143" w:rsidRPr="00E056A5" w:rsidRDefault="00394143">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A6"/>
    <w:rsid w:val="00014BAD"/>
    <w:rsid w:val="00045000"/>
    <w:rsid w:val="00052438"/>
    <w:rsid w:val="00081EB2"/>
    <w:rsid w:val="000E18D8"/>
    <w:rsid w:val="001333B1"/>
    <w:rsid w:val="00143D3B"/>
    <w:rsid w:val="00174C32"/>
    <w:rsid w:val="001A2799"/>
    <w:rsid w:val="001B6D3C"/>
    <w:rsid w:val="001C6C96"/>
    <w:rsid w:val="002326E5"/>
    <w:rsid w:val="00233495"/>
    <w:rsid w:val="00251CD0"/>
    <w:rsid w:val="00256552"/>
    <w:rsid w:val="0026629F"/>
    <w:rsid w:val="00290125"/>
    <w:rsid w:val="002A2D5D"/>
    <w:rsid w:val="002B2F3F"/>
    <w:rsid w:val="002E353F"/>
    <w:rsid w:val="002E3DC1"/>
    <w:rsid w:val="003001D2"/>
    <w:rsid w:val="00323940"/>
    <w:rsid w:val="003278E4"/>
    <w:rsid w:val="003505EB"/>
    <w:rsid w:val="00376C8E"/>
    <w:rsid w:val="00394143"/>
    <w:rsid w:val="003A17AE"/>
    <w:rsid w:val="003D153B"/>
    <w:rsid w:val="00425778"/>
    <w:rsid w:val="00436161"/>
    <w:rsid w:val="004425C1"/>
    <w:rsid w:val="00462E39"/>
    <w:rsid w:val="00485A21"/>
    <w:rsid w:val="00487D55"/>
    <w:rsid w:val="00494013"/>
    <w:rsid w:val="004A09B8"/>
    <w:rsid w:val="004E1F46"/>
    <w:rsid w:val="004E4856"/>
    <w:rsid w:val="004F52D1"/>
    <w:rsid w:val="00523ADD"/>
    <w:rsid w:val="005271D5"/>
    <w:rsid w:val="00542C14"/>
    <w:rsid w:val="005B7979"/>
    <w:rsid w:val="005C113B"/>
    <w:rsid w:val="005E506F"/>
    <w:rsid w:val="006065DD"/>
    <w:rsid w:val="00631378"/>
    <w:rsid w:val="00641D99"/>
    <w:rsid w:val="00712FE3"/>
    <w:rsid w:val="007149A2"/>
    <w:rsid w:val="00777720"/>
    <w:rsid w:val="00783A99"/>
    <w:rsid w:val="007A0076"/>
    <w:rsid w:val="007B13B1"/>
    <w:rsid w:val="007C118C"/>
    <w:rsid w:val="007F7E72"/>
    <w:rsid w:val="0080192D"/>
    <w:rsid w:val="00841F10"/>
    <w:rsid w:val="00851B75"/>
    <w:rsid w:val="00854A04"/>
    <w:rsid w:val="008A283E"/>
    <w:rsid w:val="008A5476"/>
    <w:rsid w:val="008A54A2"/>
    <w:rsid w:val="008A7150"/>
    <w:rsid w:val="008C670E"/>
    <w:rsid w:val="00922F3E"/>
    <w:rsid w:val="00977C25"/>
    <w:rsid w:val="009A13E8"/>
    <w:rsid w:val="009C3AA9"/>
    <w:rsid w:val="00A30183"/>
    <w:rsid w:val="00A51A05"/>
    <w:rsid w:val="00A55D0F"/>
    <w:rsid w:val="00A5784D"/>
    <w:rsid w:val="00A62E79"/>
    <w:rsid w:val="00A635C0"/>
    <w:rsid w:val="00A720DC"/>
    <w:rsid w:val="00A73CA6"/>
    <w:rsid w:val="00AE39FB"/>
    <w:rsid w:val="00B322DE"/>
    <w:rsid w:val="00B42B17"/>
    <w:rsid w:val="00B5778B"/>
    <w:rsid w:val="00B606D6"/>
    <w:rsid w:val="00B613E8"/>
    <w:rsid w:val="00B71EDB"/>
    <w:rsid w:val="00B93355"/>
    <w:rsid w:val="00C169FE"/>
    <w:rsid w:val="00C17307"/>
    <w:rsid w:val="00C465E0"/>
    <w:rsid w:val="00C91DB6"/>
    <w:rsid w:val="00C92ED4"/>
    <w:rsid w:val="00C942CA"/>
    <w:rsid w:val="00C9483E"/>
    <w:rsid w:val="00CA5334"/>
    <w:rsid w:val="00CB7D82"/>
    <w:rsid w:val="00CD55AF"/>
    <w:rsid w:val="00D03F00"/>
    <w:rsid w:val="00D05C93"/>
    <w:rsid w:val="00DD7A44"/>
    <w:rsid w:val="00E013D2"/>
    <w:rsid w:val="00E056A5"/>
    <w:rsid w:val="00E42524"/>
    <w:rsid w:val="00E62207"/>
    <w:rsid w:val="00E936EC"/>
    <w:rsid w:val="00ED5C95"/>
    <w:rsid w:val="00EF2BBA"/>
    <w:rsid w:val="00F02F40"/>
    <w:rsid w:val="00F40440"/>
    <w:rsid w:val="00F51DD1"/>
    <w:rsid w:val="00F65269"/>
    <w:rsid w:val="00F938DE"/>
    <w:rsid w:val="00FA304B"/>
    <w:rsid w:val="00FC2594"/>
    <w:rsid w:val="00FD6FD6"/>
    <w:rsid w:val="00FD6FFC"/>
    <w:rsid w:val="00FF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95533"/>
  <w15:docId w15:val="{5668D2C5-DB2A-4018-B4AE-7CAA4196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5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E353F"/>
    <w:rPr>
      <w:color w:val="0000FF"/>
      <w:u w:val="single"/>
    </w:rPr>
  </w:style>
  <w:style w:type="paragraph" w:customStyle="1" w:styleId="MemoHeading">
    <w:name w:val="Memo Heading"/>
    <w:basedOn w:val="Heading1"/>
    <w:rsid w:val="002E353F"/>
    <w:pPr>
      <w:keepLines w:val="0"/>
      <w:spacing w:before="0" w:after="120" w:line="240" w:lineRule="auto"/>
    </w:pPr>
    <w:rPr>
      <w:rFonts w:ascii="Times New Roman" w:eastAsia="Times New Roman" w:hAnsi="Times New Roman" w:cs="Times New Roman"/>
      <w:b w:val="0"/>
      <w:bCs w:val="0"/>
      <w:color w:val="auto"/>
      <w:sz w:val="24"/>
      <w:szCs w:val="20"/>
    </w:rPr>
  </w:style>
  <w:style w:type="paragraph" w:customStyle="1" w:styleId="BodyText1">
    <w:name w:val="Body Text1"/>
    <w:basedOn w:val="Normal"/>
    <w:link w:val="BodytextChar"/>
    <w:autoRedefine/>
    <w:rsid w:val="00783A99"/>
    <w:pPr>
      <w:spacing w:after="0" w:line="240" w:lineRule="auto"/>
    </w:pPr>
    <w:rPr>
      <w:rFonts w:ascii="Arial" w:eastAsia="Times New Roman" w:hAnsi="Arial" w:cs="Arial"/>
    </w:rPr>
  </w:style>
  <w:style w:type="paragraph" w:customStyle="1" w:styleId="Headline">
    <w:name w:val="Headline"/>
    <w:basedOn w:val="Normal"/>
    <w:link w:val="HeadlineChar"/>
    <w:autoRedefine/>
    <w:rsid w:val="002E353F"/>
    <w:pPr>
      <w:spacing w:after="60" w:line="240" w:lineRule="auto"/>
    </w:pPr>
    <w:rPr>
      <w:rFonts w:ascii="Times New Roman" w:eastAsia="Times New Roman" w:hAnsi="Times New Roman" w:cs="Times New Roman"/>
      <w:b/>
      <w:i/>
      <w:sz w:val="24"/>
      <w:szCs w:val="20"/>
    </w:rPr>
  </w:style>
  <w:style w:type="character" w:customStyle="1" w:styleId="HeadlineChar">
    <w:name w:val="Headline Char"/>
    <w:link w:val="Headline"/>
    <w:rsid w:val="002E353F"/>
    <w:rPr>
      <w:rFonts w:ascii="Times New Roman" w:eastAsia="Times New Roman" w:hAnsi="Times New Roman" w:cs="Times New Roman"/>
      <w:b/>
      <w:i/>
      <w:sz w:val="24"/>
      <w:szCs w:val="20"/>
    </w:rPr>
  </w:style>
  <w:style w:type="character" w:customStyle="1" w:styleId="BodytextChar">
    <w:name w:val="Body text Char"/>
    <w:link w:val="BodyText1"/>
    <w:rsid w:val="00783A99"/>
    <w:rPr>
      <w:rFonts w:ascii="Arial" w:eastAsia="Times New Roman" w:hAnsi="Arial" w:cs="Arial"/>
    </w:rPr>
  </w:style>
  <w:style w:type="character" w:customStyle="1" w:styleId="Heading1Char">
    <w:name w:val="Heading 1 Char"/>
    <w:basedOn w:val="DefaultParagraphFont"/>
    <w:link w:val="Heading1"/>
    <w:uiPriority w:val="9"/>
    <w:rsid w:val="002E353F"/>
    <w:rPr>
      <w:rFonts w:asciiTheme="majorHAnsi" w:eastAsiaTheme="majorEastAsia" w:hAnsiTheme="majorHAnsi" w:cstheme="majorBidi"/>
      <w:b/>
      <w:bCs/>
      <w:color w:val="2E74B5" w:themeColor="accent1" w:themeShade="BF"/>
      <w:sz w:val="28"/>
      <w:szCs w:val="28"/>
    </w:rPr>
  </w:style>
  <w:style w:type="paragraph" w:styleId="BodyText3">
    <w:name w:val="Body Text 3"/>
    <w:basedOn w:val="Normal"/>
    <w:link w:val="BodyText3Char"/>
    <w:rsid w:val="008A54A2"/>
    <w:pPr>
      <w:widowControl w:val="0"/>
      <w:spacing w:after="0" w:line="240" w:lineRule="auto"/>
      <w:jc w:val="center"/>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8A54A2"/>
    <w:rPr>
      <w:rFonts w:ascii="Times New Roman" w:eastAsia="Times New Roman" w:hAnsi="Times New Roman" w:cs="Times New Roman"/>
      <w:b/>
      <w:sz w:val="24"/>
      <w:szCs w:val="20"/>
    </w:rPr>
  </w:style>
  <w:style w:type="paragraph" w:styleId="Header">
    <w:name w:val="header"/>
    <w:basedOn w:val="Normal"/>
    <w:link w:val="HeaderChar"/>
    <w:unhideWhenUsed/>
    <w:rsid w:val="0005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438"/>
  </w:style>
  <w:style w:type="paragraph" w:styleId="Footer">
    <w:name w:val="footer"/>
    <w:basedOn w:val="Normal"/>
    <w:link w:val="FooterChar"/>
    <w:unhideWhenUsed/>
    <w:rsid w:val="0005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438"/>
  </w:style>
  <w:style w:type="character" w:styleId="Emphasis">
    <w:name w:val="Emphasis"/>
    <w:basedOn w:val="DefaultParagraphFont"/>
    <w:uiPriority w:val="20"/>
    <w:qFormat/>
    <w:rsid w:val="00851B75"/>
    <w:rPr>
      <w:i/>
      <w:iCs/>
    </w:rPr>
  </w:style>
  <w:style w:type="paragraph" w:customStyle="1" w:styleId="Default">
    <w:name w:val="Default"/>
    <w:rsid w:val="0080192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A0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B8"/>
    <w:rPr>
      <w:rFonts w:ascii="Segoe UI" w:hAnsi="Segoe UI" w:cs="Segoe UI"/>
      <w:sz w:val="18"/>
      <w:szCs w:val="18"/>
    </w:rPr>
  </w:style>
  <w:style w:type="character" w:styleId="CommentReference">
    <w:name w:val="annotation reference"/>
    <w:basedOn w:val="DefaultParagraphFont"/>
    <w:uiPriority w:val="99"/>
    <w:semiHidden/>
    <w:unhideWhenUsed/>
    <w:rsid w:val="003505EB"/>
    <w:rPr>
      <w:sz w:val="16"/>
      <w:szCs w:val="16"/>
    </w:rPr>
  </w:style>
  <w:style w:type="paragraph" w:styleId="CommentText">
    <w:name w:val="annotation text"/>
    <w:basedOn w:val="Normal"/>
    <w:link w:val="CommentTextChar"/>
    <w:uiPriority w:val="99"/>
    <w:semiHidden/>
    <w:unhideWhenUsed/>
    <w:rsid w:val="003505EB"/>
    <w:pPr>
      <w:spacing w:line="240" w:lineRule="auto"/>
    </w:pPr>
    <w:rPr>
      <w:sz w:val="20"/>
      <w:szCs w:val="20"/>
    </w:rPr>
  </w:style>
  <w:style w:type="character" w:customStyle="1" w:styleId="CommentTextChar">
    <w:name w:val="Comment Text Char"/>
    <w:basedOn w:val="DefaultParagraphFont"/>
    <w:link w:val="CommentText"/>
    <w:uiPriority w:val="99"/>
    <w:semiHidden/>
    <w:rsid w:val="003505EB"/>
    <w:rPr>
      <w:sz w:val="20"/>
      <w:szCs w:val="20"/>
    </w:rPr>
  </w:style>
  <w:style w:type="paragraph" w:styleId="CommentSubject">
    <w:name w:val="annotation subject"/>
    <w:basedOn w:val="CommentText"/>
    <w:next w:val="CommentText"/>
    <w:link w:val="CommentSubjectChar"/>
    <w:uiPriority w:val="99"/>
    <w:semiHidden/>
    <w:unhideWhenUsed/>
    <w:rsid w:val="003505EB"/>
    <w:rPr>
      <w:b/>
      <w:bCs/>
    </w:rPr>
  </w:style>
  <w:style w:type="character" w:customStyle="1" w:styleId="CommentSubjectChar">
    <w:name w:val="Comment Subject Char"/>
    <w:basedOn w:val="CommentTextChar"/>
    <w:link w:val="CommentSubject"/>
    <w:uiPriority w:val="99"/>
    <w:semiHidden/>
    <w:rsid w:val="003505EB"/>
    <w:rPr>
      <w:b/>
      <w:bCs/>
      <w:sz w:val="20"/>
      <w:szCs w:val="20"/>
    </w:rPr>
  </w:style>
  <w:style w:type="paragraph" w:styleId="BodyText">
    <w:name w:val="Body Text"/>
    <w:basedOn w:val="Normal"/>
    <w:link w:val="BodyTextChar0"/>
    <w:uiPriority w:val="99"/>
    <w:unhideWhenUsed/>
    <w:rsid w:val="00256552"/>
    <w:pPr>
      <w:spacing w:after="120"/>
    </w:pPr>
  </w:style>
  <w:style w:type="character" w:customStyle="1" w:styleId="BodyTextChar0">
    <w:name w:val="Body Text Char"/>
    <w:basedOn w:val="DefaultParagraphFont"/>
    <w:link w:val="BodyText"/>
    <w:uiPriority w:val="99"/>
    <w:rsid w:val="00256552"/>
  </w:style>
  <w:style w:type="character" w:styleId="UnresolvedMention">
    <w:name w:val="Unresolved Mention"/>
    <w:basedOn w:val="DefaultParagraphFont"/>
    <w:uiPriority w:val="99"/>
    <w:semiHidden/>
    <w:unhideWhenUsed/>
    <w:rsid w:val="000E18D8"/>
    <w:rPr>
      <w:color w:val="605E5C"/>
      <w:shd w:val="clear" w:color="auto" w:fill="E1DFDD"/>
    </w:rPr>
  </w:style>
  <w:style w:type="character" w:styleId="Strong">
    <w:name w:val="Strong"/>
    <w:basedOn w:val="DefaultParagraphFont"/>
    <w:uiPriority w:val="22"/>
    <w:qFormat/>
    <w:rsid w:val="00A72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4442">
      <w:bodyDiv w:val="1"/>
      <w:marLeft w:val="0"/>
      <w:marRight w:val="0"/>
      <w:marTop w:val="0"/>
      <w:marBottom w:val="0"/>
      <w:divBdr>
        <w:top w:val="none" w:sz="0" w:space="0" w:color="auto"/>
        <w:left w:val="none" w:sz="0" w:space="0" w:color="auto"/>
        <w:bottom w:val="none" w:sz="0" w:space="0" w:color="auto"/>
        <w:right w:val="none" w:sz="0" w:space="0" w:color="auto"/>
      </w:divBdr>
    </w:div>
    <w:div w:id="13051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bp.pharm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B571-0450-4F6A-B765-DDD41C69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NABP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Doucette</dc:creator>
  <cp:lastModifiedBy>Toland, Ashley</cp:lastModifiedBy>
  <cp:revision>5</cp:revision>
  <cp:lastPrinted>2019-12-26T16:36:00Z</cp:lastPrinted>
  <dcterms:created xsi:type="dcterms:W3CDTF">2020-02-24T14:51:00Z</dcterms:created>
  <dcterms:modified xsi:type="dcterms:W3CDTF">2026-01-08T17:41:00Z</dcterms:modified>
</cp:coreProperties>
</file>