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0DADB4A0" w14:textId="39846D92" w:rsidR="008A54A2" w:rsidRPr="0080192D" w:rsidRDefault="002B2F3F"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833938">
        <w:rPr>
          <w:rFonts w:ascii="Arial" w:hAnsi="Arial" w:cs="Arial"/>
          <w:sz w:val="32"/>
          <w:szCs w:val="32"/>
        </w:rPr>
        <w:t xml:space="preserve">Earns NABP </w:t>
      </w:r>
      <w:r w:rsidR="00EC344A" w:rsidRPr="00EC344A">
        <w:rPr>
          <w:rFonts w:ascii="Arial" w:hAnsi="Arial" w:cs="Arial"/>
          <w:sz w:val="32"/>
          <w:szCs w:val="32"/>
        </w:rPr>
        <w:t xml:space="preserve">Compounding Pharmacy </w:t>
      </w:r>
      <w:r w:rsidR="00833938">
        <w:rPr>
          <w:rFonts w:ascii="Arial" w:hAnsi="Arial" w:cs="Arial"/>
          <w:sz w:val="32"/>
          <w:szCs w:val="32"/>
        </w:rPr>
        <w:t xml:space="preserve">Reaccreditation </w:t>
      </w:r>
    </w:p>
    <w:p w14:paraId="5D85C0DD" w14:textId="4E24F90E" w:rsidR="00E056A5" w:rsidRPr="00081EB2" w:rsidRDefault="00E056A5" w:rsidP="00256552">
      <w:pPr>
        <w:pStyle w:val="BodyText1"/>
        <w:spacing w:after="0"/>
        <w:rPr>
          <w:rFonts w:ascii="Arial" w:hAnsi="Arial" w:cs="Arial"/>
          <w:sz w:val="22"/>
          <w:szCs w:val="22"/>
        </w:rPr>
      </w:pPr>
    </w:p>
    <w:p w14:paraId="153E8295" w14:textId="7C6E4933" w:rsidR="00922F3E" w:rsidRDefault="00E62207" w:rsidP="00256552">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2B2F3F">
        <w:rPr>
          <w:rFonts w:ascii="Arial" w:eastAsia="Times New Roman" w:hAnsi="Arial" w:cs="Arial"/>
          <w:color w:val="000000"/>
        </w:rPr>
        <w:t xml:space="preserve"> </w:t>
      </w:r>
      <w:r w:rsidR="00922F3E" w:rsidRPr="00081EB2">
        <w:rPr>
          <w:rFonts w:ascii="Arial" w:eastAsia="Times New Roman" w:hAnsi="Arial" w:cs="Arial"/>
          <w:color w:val="000000"/>
        </w:rPr>
        <w:t xml:space="preserve">— </w:t>
      </w:r>
      <w:r w:rsidRPr="00BB1937">
        <w:rPr>
          <w:rFonts w:ascii="Arial" w:eastAsia="Times New Roman" w:hAnsi="Arial" w:cs="Arial"/>
          <w:color w:val="000000"/>
          <w:highlight w:val="yellow"/>
        </w:rPr>
        <w:t>[INSERT PHARMACY NAME]</w:t>
      </w:r>
      <w:r>
        <w:rPr>
          <w:rFonts w:ascii="Arial" w:eastAsia="Times New Roman" w:hAnsi="Arial" w:cs="Arial"/>
          <w:color w:val="000000"/>
        </w:rPr>
        <w:t xml:space="preserve"> </w:t>
      </w:r>
      <w:r w:rsidR="00806E10">
        <w:rPr>
          <w:rFonts w:ascii="Arial" w:eastAsia="Times New Roman" w:hAnsi="Arial" w:cs="Arial"/>
          <w:color w:val="000000"/>
        </w:rPr>
        <w:t>has been reaccredited by the National Association of Boards of Pharmacy</w:t>
      </w:r>
      <w:r w:rsidR="00806E10" w:rsidRPr="00806E10">
        <w:rPr>
          <w:rFonts w:ascii="Arial" w:eastAsia="Times New Roman" w:hAnsi="Arial" w:cs="Arial"/>
          <w:color w:val="000000"/>
          <w:vertAlign w:val="superscript"/>
        </w:rPr>
        <w:t>®</w:t>
      </w:r>
      <w:r w:rsidR="00806E10">
        <w:rPr>
          <w:rFonts w:ascii="Arial" w:eastAsia="Times New Roman" w:hAnsi="Arial" w:cs="Arial"/>
          <w:color w:val="000000"/>
        </w:rPr>
        <w:t xml:space="preserve"> (NABP</w:t>
      </w:r>
      <w:r w:rsidR="00806E10" w:rsidRPr="00806E10">
        <w:rPr>
          <w:rFonts w:ascii="Arial" w:eastAsia="Times New Roman" w:hAnsi="Arial" w:cs="Arial"/>
          <w:color w:val="000000"/>
          <w:vertAlign w:val="superscript"/>
        </w:rPr>
        <w:t>®</w:t>
      </w:r>
      <w:r w:rsidR="00806E10">
        <w:rPr>
          <w:rFonts w:ascii="Arial" w:eastAsia="Times New Roman" w:hAnsi="Arial" w:cs="Arial"/>
          <w:color w:val="000000"/>
        </w:rPr>
        <w:t>) for com</w:t>
      </w:r>
      <w:r w:rsidR="002E42B5">
        <w:rPr>
          <w:rFonts w:ascii="Arial" w:eastAsia="Times New Roman" w:hAnsi="Arial" w:cs="Arial"/>
          <w:color w:val="000000"/>
        </w:rPr>
        <w:t>pounding</w:t>
      </w:r>
      <w:r w:rsidR="00806E10">
        <w:rPr>
          <w:rFonts w:ascii="Arial" w:eastAsia="Times New Roman" w:hAnsi="Arial" w:cs="Arial"/>
          <w:color w:val="000000"/>
        </w:rPr>
        <w:t xml:space="preserve"> pharmacy</w:t>
      </w:r>
      <w:r w:rsidR="009269C4">
        <w:rPr>
          <w:rFonts w:ascii="Arial" w:eastAsia="Times New Roman" w:hAnsi="Arial" w:cs="Arial"/>
          <w:color w:val="000000"/>
        </w:rPr>
        <w:t xml:space="preserve"> practice for another three-year term</w:t>
      </w:r>
      <w:r w:rsidR="00806E10">
        <w:rPr>
          <w:rFonts w:ascii="Arial" w:eastAsia="Times New Roman" w:hAnsi="Arial" w:cs="Arial"/>
          <w:color w:val="000000"/>
        </w:rPr>
        <w:t xml:space="preserve">. </w:t>
      </w:r>
    </w:p>
    <w:p w14:paraId="1E0ADEAF" w14:textId="77777777" w:rsidR="00256552" w:rsidRDefault="00256552" w:rsidP="00256552">
      <w:pPr>
        <w:pStyle w:val="BodyText1"/>
        <w:spacing w:after="0"/>
        <w:rPr>
          <w:rFonts w:ascii="Arial" w:hAnsi="Arial" w:cs="Arial"/>
          <w:sz w:val="22"/>
          <w:szCs w:val="22"/>
          <w:highlight w:val="yellow"/>
        </w:rPr>
      </w:pPr>
    </w:p>
    <w:p w14:paraId="7B7366DF" w14:textId="1C78AAAC" w:rsidR="00922F3E" w:rsidRDefault="00081EB2" w:rsidP="00256552">
      <w:pPr>
        <w:pStyle w:val="BodyText1"/>
        <w:spacing w:after="0"/>
        <w:rPr>
          <w:rFonts w:ascii="Arial" w:hAnsi="Arial" w:cs="Arial"/>
          <w:sz w:val="22"/>
          <w:szCs w:val="22"/>
        </w:rPr>
      </w:pPr>
      <w:r w:rsidRPr="00081EB2">
        <w:rPr>
          <w:rFonts w:ascii="Arial" w:hAnsi="Arial" w:cs="Arial"/>
          <w:sz w:val="22"/>
          <w:szCs w:val="22"/>
          <w:highlight w:val="yellow"/>
        </w:rPr>
        <w:t xml:space="preserve">INSERT ABOUT </w:t>
      </w:r>
      <w:r w:rsidR="00A30183">
        <w:rPr>
          <w:rFonts w:ascii="Arial" w:hAnsi="Arial" w:cs="Arial"/>
          <w:sz w:val="22"/>
          <w:szCs w:val="22"/>
          <w:highlight w:val="yellow"/>
        </w:rPr>
        <w:t>PHARMACY</w:t>
      </w:r>
      <w:r w:rsidRPr="00081EB2">
        <w:rPr>
          <w:rFonts w:ascii="Arial" w:hAnsi="Arial" w:cs="Arial"/>
          <w:sz w:val="22"/>
          <w:szCs w:val="22"/>
          <w:highlight w:val="yellow"/>
        </w:rPr>
        <w:t xml:space="preserve"> PARAGRAPH </w:t>
      </w:r>
      <w:r w:rsidRPr="002B2F3F">
        <w:rPr>
          <w:rFonts w:ascii="Arial" w:hAnsi="Arial" w:cs="Arial"/>
          <w:sz w:val="22"/>
          <w:szCs w:val="22"/>
          <w:highlight w:val="yellow"/>
        </w:rPr>
        <w:t>HERE</w:t>
      </w:r>
      <w:r w:rsidR="002B2F3F" w:rsidRPr="002B2F3F">
        <w:rPr>
          <w:rFonts w:ascii="Arial" w:hAnsi="Arial" w:cs="Arial"/>
          <w:sz w:val="22"/>
          <w:szCs w:val="22"/>
          <w:highlight w:val="yellow"/>
        </w:rPr>
        <w:t xml:space="preserve"> (Optional)</w:t>
      </w:r>
    </w:p>
    <w:p w14:paraId="5290164A" w14:textId="77777777" w:rsidR="00256552" w:rsidRDefault="00256552" w:rsidP="00256552">
      <w:pPr>
        <w:pStyle w:val="BodyText1"/>
        <w:spacing w:after="0"/>
        <w:rPr>
          <w:rFonts w:ascii="Arial" w:hAnsi="Arial" w:cs="Arial"/>
          <w:sz w:val="22"/>
          <w:szCs w:val="22"/>
        </w:rPr>
      </w:pPr>
    </w:p>
    <w:p w14:paraId="4E2EFF62" w14:textId="4505DBDF" w:rsidR="000A61AA" w:rsidRDefault="009269C4" w:rsidP="000A61AA">
      <w:pPr>
        <w:pStyle w:val="BodyText1"/>
        <w:spacing w:after="0"/>
        <w:rPr>
          <w:rFonts w:ascii="Arial" w:hAnsi="Arial" w:cs="Arial"/>
          <w:sz w:val="22"/>
          <w:szCs w:val="22"/>
        </w:rPr>
      </w:pPr>
      <w:r>
        <w:rPr>
          <w:rFonts w:ascii="Arial" w:hAnsi="Arial" w:cs="Arial"/>
          <w:sz w:val="22"/>
          <w:szCs w:val="22"/>
        </w:rPr>
        <w:t>Earning NABP Compounding Pharmacy r</w:t>
      </w:r>
      <w:r w:rsidR="000A61AA">
        <w:rPr>
          <w:rFonts w:ascii="Arial" w:hAnsi="Arial" w:cs="Arial"/>
          <w:sz w:val="22"/>
          <w:szCs w:val="22"/>
        </w:rPr>
        <w:t xml:space="preserve">eaccreditation affirms </w:t>
      </w:r>
      <w:r w:rsidR="000A61AA" w:rsidRPr="00A30183">
        <w:rPr>
          <w:rFonts w:ascii="Arial" w:hAnsi="Arial" w:cs="Arial"/>
          <w:color w:val="000000"/>
          <w:sz w:val="22"/>
          <w:szCs w:val="22"/>
          <w:highlight w:val="yellow"/>
        </w:rPr>
        <w:t>[INSERT PHARMACY NAME</w:t>
      </w:r>
      <w:r w:rsidR="000A61AA">
        <w:rPr>
          <w:rFonts w:ascii="Arial" w:hAnsi="Arial" w:cs="Arial"/>
          <w:color w:val="000000"/>
          <w:sz w:val="22"/>
          <w:szCs w:val="22"/>
          <w:highlight w:val="yellow"/>
        </w:rPr>
        <w:t>’s</w:t>
      </w:r>
      <w:r w:rsidR="000A61AA" w:rsidRPr="00A30183">
        <w:rPr>
          <w:rFonts w:ascii="Arial" w:hAnsi="Arial" w:cs="Arial"/>
          <w:color w:val="000000"/>
          <w:sz w:val="22"/>
          <w:szCs w:val="22"/>
          <w:highlight w:val="yellow"/>
        </w:rPr>
        <w:t>]</w:t>
      </w:r>
      <w:r w:rsidR="000A61AA">
        <w:rPr>
          <w:rFonts w:ascii="Arial" w:hAnsi="Arial" w:cs="Arial"/>
          <w:color w:val="000000"/>
          <w:sz w:val="22"/>
          <w:szCs w:val="22"/>
        </w:rPr>
        <w:t xml:space="preserve"> </w:t>
      </w:r>
      <w:r w:rsidR="00355F62">
        <w:rPr>
          <w:rFonts w:ascii="Arial" w:hAnsi="Arial" w:cs="Arial"/>
          <w:color w:val="000000"/>
          <w:sz w:val="22"/>
          <w:szCs w:val="22"/>
        </w:rPr>
        <w:t>continued commitment to</w:t>
      </w:r>
      <w:r>
        <w:rPr>
          <w:rFonts w:ascii="Arial" w:hAnsi="Arial" w:cs="Arial"/>
          <w:color w:val="000000"/>
          <w:sz w:val="22"/>
          <w:szCs w:val="22"/>
        </w:rPr>
        <w:t xml:space="preserve"> providing </w:t>
      </w:r>
      <w:r w:rsidR="000A61AA">
        <w:rPr>
          <w:rFonts w:ascii="Arial" w:hAnsi="Arial" w:cs="Arial"/>
          <w:color w:val="000000"/>
          <w:sz w:val="22"/>
          <w:szCs w:val="22"/>
        </w:rPr>
        <w:t xml:space="preserve">an advanced level of patient care services, </w:t>
      </w:r>
      <w:r w:rsidR="00961B9D">
        <w:rPr>
          <w:rFonts w:ascii="Arial" w:hAnsi="Arial" w:cs="Arial"/>
          <w:color w:val="000000"/>
          <w:sz w:val="22"/>
          <w:szCs w:val="22"/>
        </w:rPr>
        <w:t xml:space="preserve">and </w:t>
      </w:r>
      <w:r w:rsidR="002E42B5">
        <w:rPr>
          <w:rFonts w:ascii="Arial" w:hAnsi="Arial" w:cs="Arial"/>
          <w:sz w:val="22"/>
          <w:szCs w:val="22"/>
        </w:rPr>
        <w:t>reducing the risks associated with compounding practices and medication safety</w:t>
      </w:r>
      <w:r w:rsidR="000B2C9D">
        <w:rPr>
          <w:rFonts w:ascii="Arial" w:hAnsi="Arial" w:cs="Arial"/>
          <w:sz w:val="22"/>
          <w:szCs w:val="22"/>
        </w:rPr>
        <w:t>.</w:t>
      </w:r>
      <w:r w:rsidR="00355F62">
        <w:rPr>
          <w:rFonts w:ascii="Arial" w:hAnsi="Arial" w:cs="Arial"/>
          <w:sz w:val="22"/>
          <w:szCs w:val="22"/>
        </w:rPr>
        <w:t xml:space="preserve"> This voluntary accreditation process required </w:t>
      </w:r>
      <w:r w:rsidR="00355F62" w:rsidRPr="00A30183">
        <w:rPr>
          <w:rFonts w:ascii="Arial" w:hAnsi="Arial" w:cs="Arial"/>
          <w:color w:val="000000"/>
          <w:sz w:val="22"/>
          <w:szCs w:val="22"/>
          <w:highlight w:val="yellow"/>
        </w:rPr>
        <w:t>[INSERT PHARMACY NAME]</w:t>
      </w:r>
      <w:r w:rsidR="00355F62">
        <w:rPr>
          <w:rFonts w:ascii="Arial" w:hAnsi="Arial" w:cs="Arial"/>
          <w:color w:val="000000"/>
        </w:rPr>
        <w:t xml:space="preserve"> </w:t>
      </w:r>
      <w:r w:rsidR="00355F62">
        <w:rPr>
          <w:rFonts w:ascii="Arial" w:hAnsi="Arial" w:cs="Arial"/>
          <w:sz w:val="22"/>
          <w:szCs w:val="22"/>
        </w:rPr>
        <w:t>to demonstrate compliance to a comprehensive set of compounding practice standards and exhibit high-quality patient care.</w:t>
      </w:r>
      <w:r w:rsidR="00355F62" w:rsidRPr="000E18D8">
        <w:rPr>
          <w:szCs w:val="24"/>
        </w:rPr>
        <w:t xml:space="preserve"> </w:t>
      </w:r>
      <w:bookmarkStart w:id="1" w:name="_Hlk33096478"/>
      <w:r w:rsidR="00355F62" w:rsidRPr="000E18D8">
        <w:rPr>
          <w:rFonts w:ascii="Arial" w:hAnsi="Arial" w:cs="Arial"/>
          <w:sz w:val="22"/>
          <w:szCs w:val="22"/>
        </w:rPr>
        <w:t xml:space="preserve">During the </w:t>
      </w:r>
      <w:r w:rsidR="00355F62">
        <w:rPr>
          <w:rFonts w:ascii="Arial" w:hAnsi="Arial" w:cs="Arial"/>
          <w:sz w:val="22"/>
          <w:szCs w:val="22"/>
        </w:rPr>
        <w:t xml:space="preserve">accreditation </w:t>
      </w:r>
      <w:r w:rsidR="00355F62" w:rsidRPr="000E18D8">
        <w:rPr>
          <w:rFonts w:ascii="Arial" w:hAnsi="Arial" w:cs="Arial"/>
          <w:sz w:val="22"/>
          <w:szCs w:val="22"/>
        </w:rPr>
        <w:t xml:space="preserve">process, </w:t>
      </w:r>
      <w:r w:rsidR="00355F62">
        <w:rPr>
          <w:rFonts w:ascii="Arial" w:hAnsi="Arial" w:cs="Arial"/>
          <w:sz w:val="22"/>
          <w:szCs w:val="22"/>
        </w:rPr>
        <w:t xml:space="preserve">NABP </w:t>
      </w:r>
      <w:r w:rsidR="00355F62" w:rsidRPr="000E18D8">
        <w:rPr>
          <w:rFonts w:ascii="Arial" w:hAnsi="Arial" w:cs="Arial"/>
          <w:sz w:val="22"/>
          <w:szCs w:val="22"/>
        </w:rPr>
        <w:t xml:space="preserve">evaluated </w:t>
      </w:r>
      <w:r w:rsidR="00355F62" w:rsidRPr="00A30183">
        <w:rPr>
          <w:rFonts w:ascii="Arial" w:hAnsi="Arial" w:cs="Arial"/>
          <w:color w:val="000000"/>
          <w:sz w:val="22"/>
          <w:szCs w:val="22"/>
          <w:highlight w:val="yellow"/>
        </w:rPr>
        <w:t>[INSERT PHARMACY NAME]</w:t>
      </w:r>
      <w:r w:rsidR="00355F62">
        <w:rPr>
          <w:rFonts w:ascii="Arial" w:hAnsi="Arial" w:cs="Arial"/>
          <w:color w:val="000000"/>
        </w:rPr>
        <w:t xml:space="preserve"> </w:t>
      </w:r>
      <w:r w:rsidR="00355F62" w:rsidRPr="000E18D8">
        <w:rPr>
          <w:rFonts w:ascii="Arial" w:hAnsi="Arial" w:cs="Arial"/>
          <w:sz w:val="22"/>
          <w:szCs w:val="22"/>
        </w:rPr>
        <w:t xml:space="preserve">on </w:t>
      </w:r>
      <w:r w:rsidR="00355F62">
        <w:rPr>
          <w:rFonts w:ascii="Arial" w:hAnsi="Arial" w:cs="Arial"/>
          <w:sz w:val="22"/>
          <w:szCs w:val="22"/>
        </w:rPr>
        <w:t xml:space="preserve">business and quality assurance </w:t>
      </w:r>
      <w:r w:rsidR="00355F62" w:rsidRPr="000E18D8">
        <w:rPr>
          <w:rFonts w:ascii="Arial" w:hAnsi="Arial" w:cs="Arial"/>
          <w:sz w:val="22"/>
          <w:szCs w:val="22"/>
        </w:rPr>
        <w:t>practice</w:t>
      </w:r>
      <w:r w:rsidR="00355F62">
        <w:rPr>
          <w:rFonts w:ascii="Arial" w:hAnsi="Arial" w:cs="Arial"/>
          <w:sz w:val="22"/>
          <w:szCs w:val="22"/>
        </w:rPr>
        <w:t>s,</w:t>
      </w:r>
      <w:r w:rsidR="00355F62" w:rsidRPr="000E18D8">
        <w:rPr>
          <w:rFonts w:ascii="Arial" w:hAnsi="Arial" w:cs="Arial"/>
          <w:sz w:val="22"/>
          <w:szCs w:val="22"/>
        </w:rPr>
        <w:t xml:space="preserve"> patient care services, </w:t>
      </w:r>
      <w:r w:rsidR="00355F62">
        <w:rPr>
          <w:rFonts w:ascii="Arial" w:hAnsi="Arial" w:cs="Arial"/>
          <w:sz w:val="22"/>
          <w:szCs w:val="22"/>
        </w:rPr>
        <w:t xml:space="preserve">and compounding-specific requirements (including applicable USP Chapters). </w:t>
      </w:r>
      <w:bookmarkEnd w:id="1"/>
    </w:p>
    <w:p w14:paraId="2C988272" w14:textId="5E74C627" w:rsidR="00F02F40" w:rsidRDefault="00F02F40" w:rsidP="00256552">
      <w:pPr>
        <w:pStyle w:val="BodyText1"/>
        <w:spacing w:after="0"/>
        <w:rPr>
          <w:rFonts w:ascii="Arial" w:hAnsi="Arial" w:cs="Arial"/>
          <w:sz w:val="22"/>
          <w:szCs w:val="22"/>
        </w:rPr>
      </w:pPr>
    </w:p>
    <w:p w14:paraId="40E2AB19" w14:textId="3DAB1139" w:rsidR="00833938" w:rsidRDefault="00833938" w:rsidP="00256552">
      <w:pPr>
        <w:pStyle w:val="BodyText1"/>
        <w:spacing w:after="0"/>
        <w:rPr>
          <w:rFonts w:ascii="Arial" w:hAnsi="Arial" w:cs="Arial"/>
          <w:sz w:val="22"/>
          <w:szCs w:val="22"/>
        </w:rPr>
      </w:pPr>
      <w:r w:rsidRPr="00833938">
        <w:rPr>
          <w:rFonts w:ascii="Arial" w:hAnsi="Arial" w:cs="Arial"/>
          <w:sz w:val="22"/>
          <w:szCs w:val="22"/>
          <w:highlight w:val="yellow"/>
        </w:rPr>
        <w:t>[If multiple accreditations, select from description document and insert additional paragraph(s) here]</w:t>
      </w:r>
    </w:p>
    <w:p w14:paraId="5B5F9B6E" w14:textId="77777777" w:rsidR="00256552" w:rsidRPr="00081EB2" w:rsidRDefault="00256552" w:rsidP="00256552">
      <w:pPr>
        <w:pStyle w:val="BodyText1"/>
        <w:spacing w:after="0"/>
        <w:rPr>
          <w:rFonts w:ascii="Arial" w:hAnsi="Arial" w:cs="Arial"/>
          <w:sz w:val="22"/>
          <w:szCs w:val="22"/>
        </w:rPr>
      </w:pPr>
    </w:p>
    <w:p w14:paraId="3151AD74" w14:textId="4CA1FB1B" w:rsidR="008A7150" w:rsidRDefault="003505EB" w:rsidP="00256552">
      <w:pPr>
        <w:pStyle w:val="BodyText1"/>
        <w:spacing w:after="0"/>
        <w:rPr>
          <w:rFonts w:ascii="Arial" w:hAnsi="Arial" w:cs="Arial"/>
          <w:sz w:val="22"/>
          <w:szCs w:val="22"/>
        </w:rPr>
      </w:pPr>
      <w:r w:rsidRPr="003505EB">
        <w:rPr>
          <w:rFonts w:ascii="Arial" w:hAnsi="Arial" w:cs="Arial"/>
          <w:sz w:val="22"/>
          <w:szCs w:val="22"/>
          <w:highlight w:val="yellow"/>
        </w:rPr>
        <w:t xml:space="preserve">INSERT QUOTE </w:t>
      </w:r>
      <w:r w:rsidRPr="00A30183">
        <w:rPr>
          <w:rFonts w:ascii="Arial" w:hAnsi="Arial" w:cs="Arial"/>
          <w:sz w:val="22"/>
          <w:szCs w:val="22"/>
          <w:highlight w:val="yellow"/>
        </w:rPr>
        <w:t xml:space="preserve">FROM </w:t>
      </w:r>
      <w:r w:rsidR="00A30183" w:rsidRPr="00A30183">
        <w:rPr>
          <w:rFonts w:ascii="Arial" w:hAnsi="Arial" w:cs="Arial"/>
          <w:sz w:val="22"/>
          <w:szCs w:val="22"/>
          <w:highlight w:val="yellow"/>
        </w:rPr>
        <w:t>PHARMACY HERE</w:t>
      </w:r>
    </w:p>
    <w:p w14:paraId="5BF4257B" w14:textId="77777777" w:rsidR="00A30183" w:rsidRDefault="00A30183" w:rsidP="00256552">
      <w:pPr>
        <w:pStyle w:val="BodyText"/>
        <w:spacing w:after="0"/>
        <w:ind w:right="251"/>
        <w:rPr>
          <w:rFonts w:ascii="Arial" w:eastAsia="Times New Roman" w:hAnsi="Arial" w:cs="Arial"/>
          <w:color w:val="000000"/>
          <w:highlight w:val="yellow"/>
        </w:rPr>
      </w:pPr>
    </w:p>
    <w:p w14:paraId="55A855BC" w14:textId="7B2E8E71" w:rsidR="002B2F3F" w:rsidRDefault="00C70D31" w:rsidP="00C70D31">
      <w:pPr>
        <w:pStyle w:val="BodyText"/>
        <w:spacing w:after="0"/>
        <w:ind w:right="251"/>
        <w:rPr>
          <w:rStyle w:val="Emphasis"/>
          <w:rFonts w:ascii="Arial" w:hAnsi="Arial" w:cs="Arial"/>
          <w:i w:val="0"/>
          <w:iCs w:val="0"/>
          <w:color w:val="000000"/>
          <w:highlight w:val="yellow"/>
        </w:rPr>
      </w:pPr>
      <w:r>
        <w:rPr>
          <w:rFonts w:ascii="Arial" w:eastAsia="Times New Roman" w:hAnsi="Arial" w:cs="Arial"/>
          <w:color w:val="000000"/>
        </w:rPr>
        <w:t>“</w:t>
      </w:r>
      <w:r w:rsidR="000A61AA" w:rsidRPr="00256552">
        <w:rPr>
          <w:rFonts w:ascii="Arial" w:hAnsi="Arial" w:cs="Arial"/>
        </w:rPr>
        <w:t xml:space="preserve">NABP congratulates </w:t>
      </w:r>
      <w:r w:rsidR="000A61AA" w:rsidRPr="00A30183">
        <w:rPr>
          <w:rFonts w:ascii="Arial" w:eastAsia="Times New Roman" w:hAnsi="Arial" w:cs="Arial"/>
          <w:color w:val="000000"/>
          <w:highlight w:val="yellow"/>
        </w:rPr>
        <w:t>[INSERT PHARMACY NAME]</w:t>
      </w:r>
      <w:r w:rsidR="000A61AA">
        <w:rPr>
          <w:rFonts w:ascii="Arial" w:eastAsia="Times New Roman" w:hAnsi="Arial" w:cs="Arial"/>
          <w:color w:val="000000"/>
        </w:rPr>
        <w:t xml:space="preserve"> </w:t>
      </w:r>
      <w:r w:rsidR="000A61AA" w:rsidRPr="00256552">
        <w:rPr>
          <w:rFonts w:ascii="Arial" w:hAnsi="Arial" w:cs="Arial"/>
        </w:rPr>
        <w:t xml:space="preserve">on this </w:t>
      </w:r>
      <w:r w:rsidR="00355F62">
        <w:rPr>
          <w:rFonts w:ascii="Arial" w:hAnsi="Arial" w:cs="Arial"/>
        </w:rPr>
        <w:t>reaccreditation, and their ongoing dedication to providing quality compounding</w:t>
      </w:r>
      <w:r w:rsidR="00355F62" w:rsidRPr="00256552">
        <w:rPr>
          <w:rFonts w:ascii="Arial" w:hAnsi="Arial" w:cs="Arial"/>
        </w:rPr>
        <w:t xml:space="preserve"> services that improve</w:t>
      </w:r>
      <w:r w:rsidR="00355F62">
        <w:rPr>
          <w:rFonts w:ascii="Arial" w:hAnsi="Arial" w:cs="Arial"/>
        </w:rPr>
        <w:t xml:space="preserve"> overall</w:t>
      </w:r>
      <w:r w:rsidR="00355F62" w:rsidRPr="00256552">
        <w:rPr>
          <w:rFonts w:ascii="Arial" w:hAnsi="Arial" w:cs="Arial"/>
        </w:rPr>
        <w:t xml:space="preserve"> health outcomes</w:t>
      </w:r>
      <w:r w:rsidR="00355F62">
        <w:rPr>
          <w:rFonts w:ascii="Arial" w:hAnsi="Arial" w:cs="Arial"/>
        </w:rPr>
        <w:t xml:space="preserve">,” </w:t>
      </w:r>
      <w:r w:rsidR="000A61AA" w:rsidRPr="00256552">
        <w:rPr>
          <w:rFonts w:ascii="Arial" w:hAnsi="Arial" w:cs="Arial"/>
        </w:rPr>
        <w:t xml:space="preserve">says </w:t>
      </w:r>
      <w:r w:rsidR="0039254E">
        <w:rPr>
          <w:rFonts w:ascii="Arial" w:hAnsi="Arial" w:cs="Arial"/>
        </w:rPr>
        <w:t xml:space="preserve">NABP Executive Director/Secretary </w:t>
      </w:r>
      <w:proofErr w:type="spellStart"/>
      <w:r w:rsidR="009D4AF8">
        <w:rPr>
          <w:rFonts w:ascii="Arial" w:hAnsi="Arial" w:cs="Arial"/>
        </w:rPr>
        <w:t>Lemrey</w:t>
      </w:r>
      <w:proofErr w:type="spellEnd"/>
      <w:r w:rsidR="009D4AF8">
        <w:rPr>
          <w:rFonts w:ascii="Arial" w:hAnsi="Arial" w:cs="Arial"/>
        </w:rPr>
        <w:t xml:space="preserve"> “Al” Carter, PharmD, MS, RPh</w:t>
      </w:r>
      <w:r w:rsidR="009D4AF8">
        <w:rPr>
          <w:rFonts w:ascii="Arial" w:hAnsi="Arial" w:cs="Arial"/>
        </w:rPr>
        <w:t xml:space="preserve">. </w:t>
      </w:r>
    </w:p>
    <w:p w14:paraId="051C009F" w14:textId="77777777" w:rsidR="002B2F3F" w:rsidRDefault="002B2F3F" w:rsidP="00256552">
      <w:pPr>
        <w:spacing w:before="120" w:after="0" w:line="240" w:lineRule="auto"/>
        <w:rPr>
          <w:rStyle w:val="Emphasis"/>
          <w:rFonts w:ascii="Arial" w:hAnsi="Arial" w:cs="Arial"/>
          <w:i w:val="0"/>
          <w:iCs w:val="0"/>
          <w:color w:val="000000"/>
          <w:highlight w:val="yellow"/>
        </w:rPr>
      </w:pPr>
    </w:p>
    <w:p w14:paraId="223C78F0" w14:textId="6595FE8A" w:rsidR="00256552" w:rsidRDefault="00256552" w:rsidP="00256552">
      <w:pPr>
        <w:spacing w:before="120" w:after="0" w:line="240" w:lineRule="auto"/>
        <w:rPr>
          <w:rStyle w:val="Emphasis"/>
          <w:rFonts w:ascii="Arial" w:hAnsi="Arial" w:cs="Arial"/>
          <w:i w:val="0"/>
          <w:iCs w:val="0"/>
          <w:color w:val="000000"/>
        </w:rPr>
      </w:pPr>
      <w:r w:rsidRPr="002B2F3F">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53C6D74F" w14:textId="0E3EE338" w:rsidR="00A720DC" w:rsidRDefault="00A720DC" w:rsidP="00256552">
      <w:pPr>
        <w:spacing w:before="120" w:after="0" w:line="240" w:lineRule="auto"/>
        <w:rPr>
          <w:rStyle w:val="Emphasis"/>
          <w:rFonts w:ascii="Arial" w:hAnsi="Arial" w:cs="Arial"/>
          <w:i w:val="0"/>
          <w:iCs w:val="0"/>
          <w:color w:val="000000"/>
        </w:rPr>
      </w:pPr>
    </w:p>
    <w:p w14:paraId="0E47F3AE" w14:textId="5D2296B3" w:rsidR="00A720DC" w:rsidRDefault="00A720DC" w:rsidP="00A720DC">
      <w:pPr>
        <w:spacing w:before="120" w:after="0" w:line="240" w:lineRule="auto"/>
        <w:rPr>
          <w:rFonts w:ascii="Arial" w:hAnsi="Arial" w:cs="Arial"/>
        </w:rPr>
      </w:pPr>
      <w:r w:rsidRPr="002B2F3F">
        <w:rPr>
          <w:rStyle w:val="Strong"/>
          <w:rFonts w:ascii="Arial" w:hAnsi="Arial" w:cs="Arial"/>
          <w:shd w:val="clear" w:color="auto" w:fill="FFFFFF"/>
        </w:rPr>
        <w:t xml:space="preserve">About the National Association of Boards of Pharmacy </w:t>
      </w:r>
      <w:r w:rsidRPr="002B2F3F">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7" w:history="1">
        <w:r w:rsidRPr="00D87BD1">
          <w:rPr>
            <w:rStyle w:val="Hyperlink"/>
            <w:rFonts w:ascii="Arial" w:hAnsi="Arial" w:cs="Arial"/>
            <w:i/>
            <w:iCs/>
          </w:rPr>
          <w:t>www.nabp.pharmacy</w:t>
        </w:r>
      </w:hyperlink>
      <w:r w:rsidRPr="00B31F4D">
        <w:rPr>
          <w:rFonts w:ascii="Arial" w:hAnsi="Arial" w:cs="Arial"/>
        </w:rPr>
        <w:t>.</w:t>
      </w:r>
    </w:p>
    <w:p w14:paraId="1D9F95F1" w14:textId="77777777" w:rsidR="00A720DC" w:rsidRDefault="00A720DC" w:rsidP="00D87BD1">
      <w:pPr>
        <w:spacing w:before="120" w:after="0" w:line="240" w:lineRule="auto"/>
        <w:jc w:val="center"/>
        <w:rPr>
          <w:rStyle w:val="Emphasis"/>
          <w:rFonts w:ascii="Arial" w:hAnsi="Arial" w:cs="Arial"/>
          <w:i w:val="0"/>
          <w:iCs w:val="0"/>
          <w:color w:val="000000"/>
        </w:rPr>
      </w:pPr>
    </w:p>
    <w:sectPr w:rsidR="00A720DC" w:rsidSect="00394143">
      <w:headerReference w:type="default" r:id="rId8"/>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2D95D" w14:textId="77777777" w:rsidR="00097E8F" w:rsidRDefault="00097E8F" w:rsidP="00052438">
      <w:pPr>
        <w:spacing w:after="0" w:line="240" w:lineRule="auto"/>
      </w:pPr>
      <w:r>
        <w:separator/>
      </w:r>
    </w:p>
  </w:endnote>
  <w:endnote w:type="continuationSeparator" w:id="0">
    <w:p w14:paraId="3E127537" w14:textId="77777777" w:rsidR="00097E8F" w:rsidRDefault="00097E8F"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5D50A" w14:textId="77777777" w:rsidR="00097E8F" w:rsidRDefault="00097E8F" w:rsidP="00052438">
      <w:pPr>
        <w:spacing w:after="0" w:line="240" w:lineRule="auto"/>
      </w:pPr>
      <w:r>
        <w:separator/>
      </w:r>
    </w:p>
  </w:footnote>
  <w:footnote w:type="continuationSeparator" w:id="0">
    <w:p w14:paraId="6C9537CE" w14:textId="77777777" w:rsidR="00097E8F" w:rsidRDefault="00097E8F"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B136" w14:textId="77777777" w:rsidR="00394143" w:rsidRPr="00E056A5" w:rsidRDefault="00394143" w:rsidP="00394143">
    <w:pPr>
      <w:pStyle w:val="Header"/>
      <w:rPr>
        <w:rFonts w:ascii="Arial" w:hAnsi="Arial" w:cs="Arial"/>
        <w:u w:val="single"/>
      </w:rPr>
    </w:pPr>
    <w:r w:rsidRPr="00E056A5">
      <w:rPr>
        <w:rFonts w:ascii="Arial" w:hAnsi="Arial" w:cs="Arial"/>
        <w:u w:val="single"/>
      </w:rPr>
      <w:t>Page 2</w:t>
    </w:r>
  </w:p>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45000"/>
    <w:rsid w:val="00052438"/>
    <w:rsid w:val="00081EB2"/>
    <w:rsid w:val="00097E8F"/>
    <w:rsid w:val="000A61AA"/>
    <w:rsid w:val="000B2C9D"/>
    <w:rsid w:val="000E18D8"/>
    <w:rsid w:val="00123549"/>
    <w:rsid w:val="001333B1"/>
    <w:rsid w:val="00143D3B"/>
    <w:rsid w:val="00185A50"/>
    <w:rsid w:val="00251CD0"/>
    <w:rsid w:val="00256552"/>
    <w:rsid w:val="0026629F"/>
    <w:rsid w:val="002B2F3F"/>
    <w:rsid w:val="002B7879"/>
    <w:rsid w:val="002C13ED"/>
    <w:rsid w:val="002E353F"/>
    <w:rsid w:val="002E3DC1"/>
    <w:rsid w:val="002E42B5"/>
    <w:rsid w:val="003001D2"/>
    <w:rsid w:val="003278E4"/>
    <w:rsid w:val="003505EB"/>
    <w:rsid w:val="00355F62"/>
    <w:rsid w:val="0039254E"/>
    <w:rsid w:val="00394143"/>
    <w:rsid w:val="00425778"/>
    <w:rsid w:val="00435EC4"/>
    <w:rsid w:val="004425C1"/>
    <w:rsid w:val="00462E39"/>
    <w:rsid w:val="004A09B8"/>
    <w:rsid w:val="004E1F46"/>
    <w:rsid w:val="004F52D1"/>
    <w:rsid w:val="00523ADD"/>
    <w:rsid w:val="00542C14"/>
    <w:rsid w:val="005C113B"/>
    <w:rsid w:val="006065DD"/>
    <w:rsid w:val="00631378"/>
    <w:rsid w:val="00641D99"/>
    <w:rsid w:val="00775B08"/>
    <w:rsid w:val="00777720"/>
    <w:rsid w:val="007A0076"/>
    <w:rsid w:val="007F0DE9"/>
    <w:rsid w:val="007F7E72"/>
    <w:rsid w:val="0080192D"/>
    <w:rsid w:val="00806E10"/>
    <w:rsid w:val="00824A08"/>
    <w:rsid w:val="00833938"/>
    <w:rsid w:val="00851B75"/>
    <w:rsid w:val="00854A04"/>
    <w:rsid w:val="008663E3"/>
    <w:rsid w:val="008A283E"/>
    <w:rsid w:val="008A54A2"/>
    <w:rsid w:val="008A7150"/>
    <w:rsid w:val="00912E5E"/>
    <w:rsid w:val="00922F3E"/>
    <w:rsid w:val="00923BFD"/>
    <w:rsid w:val="009269C4"/>
    <w:rsid w:val="00961B9D"/>
    <w:rsid w:val="009C3AA9"/>
    <w:rsid w:val="009D4AF8"/>
    <w:rsid w:val="00A30183"/>
    <w:rsid w:val="00A51A05"/>
    <w:rsid w:val="00A55D0F"/>
    <w:rsid w:val="00A62E79"/>
    <w:rsid w:val="00A720DC"/>
    <w:rsid w:val="00A73CA6"/>
    <w:rsid w:val="00AE39FB"/>
    <w:rsid w:val="00B322DE"/>
    <w:rsid w:val="00B42B17"/>
    <w:rsid w:val="00B71EDB"/>
    <w:rsid w:val="00B7491F"/>
    <w:rsid w:val="00B93355"/>
    <w:rsid w:val="00BB1937"/>
    <w:rsid w:val="00C169FE"/>
    <w:rsid w:val="00C17307"/>
    <w:rsid w:val="00C465E0"/>
    <w:rsid w:val="00C70D31"/>
    <w:rsid w:val="00C771DA"/>
    <w:rsid w:val="00C92ED4"/>
    <w:rsid w:val="00C9483E"/>
    <w:rsid w:val="00CA5334"/>
    <w:rsid w:val="00CB7D82"/>
    <w:rsid w:val="00CD55AF"/>
    <w:rsid w:val="00D05C93"/>
    <w:rsid w:val="00D87BD1"/>
    <w:rsid w:val="00DD7A44"/>
    <w:rsid w:val="00E056A5"/>
    <w:rsid w:val="00E62207"/>
    <w:rsid w:val="00E936EC"/>
    <w:rsid w:val="00EC344A"/>
    <w:rsid w:val="00ED5C95"/>
    <w:rsid w:val="00EF2BBA"/>
    <w:rsid w:val="00F02F40"/>
    <w:rsid w:val="00F24CE7"/>
    <w:rsid w:val="00F51DD1"/>
    <w:rsid w:val="00F65269"/>
    <w:rsid w:val="00F74986"/>
    <w:rsid w:val="00F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2E353F"/>
    <w:pPr>
      <w:spacing w:after="24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2E353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unhideWhenUsed/>
    <w:rsid w:val="00256552"/>
    <w:pPr>
      <w:spacing w:after="120"/>
    </w:pPr>
  </w:style>
  <w:style w:type="character" w:customStyle="1" w:styleId="BodyTextChar0">
    <w:name w:val="Body Text Char"/>
    <w:basedOn w:val="DefaultParagraphFont"/>
    <w:link w:val="BodyText"/>
    <w:uiPriority w:val="99"/>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463026">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bp.pharm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AF63-B36B-474E-8C90-7F009078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4</cp:revision>
  <dcterms:created xsi:type="dcterms:W3CDTF">2020-02-24T14:42:00Z</dcterms:created>
  <dcterms:modified xsi:type="dcterms:W3CDTF">2020-05-20T19:10:00Z</dcterms:modified>
</cp:coreProperties>
</file>